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20 DE MAIO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F87988" wp14:editId="115AFA00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" name="Imagem 1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PROFESSORAS: MARIA HELENA OLIVO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bookmarkStart w:id="0" w:name="_GoBack"/>
      <w:bookmarkEnd w:id="0"/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320B1F" w:rsidRDefault="00320B1F" w:rsidP="00320B1F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FÉRIAS.</w:t>
      </w:r>
    </w:p>
    <w:p w:rsidR="00320B1F" w:rsidRDefault="00320B1F" w:rsidP="00320B1F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320B1F" w:rsidRDefault="00320B1F" w:rsidP="00320B1F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320B1F" w:rsidRPr="00A63C30" w:rsidRDefault="00320B1F" w:rsidP="00320B1F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 w:rsidRPr="00A63C30">
        <w:rPr>
          <w:rFonts w:ascii="Comic Sans MS" w:eastAsia="Times New Roman" w:hAnsi="Comic Sans MS" w:cs="Arial"/>
          <w:bCs/>
          <w:sz w:val="24"/>
          <w:szCs w:val="24"/>
          <w:lang w:eastAsia="pt-BR"/>
        </w:rPr>
        <w:t>EXPLORANDO OBJETOS PESSOAIS</w:t>
      </w:r>
    </w:p>
    <w:p w:rsidR="00320B1F" w:rsidRDefault="00320B1F" w:rsidP="00320B1F">
      <w:pPr>
        <w:jc w:val="both"/>
        <w:rPr>
          <w:rFonts w:ascii="Comic Sans MS" w:hAnsi="Comic Sans MS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20B1F" w:rsidRPr="00CF7F30" w:rsidRDefault="00320B1F" w:rsidP="00320B1F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F7F30">
        <w:rPr>
          <w:rFonts w:ascii="Comic Sans MS" w:hAnsi="Comic Sans MS"/>
          <w:sz w:val="24"/>
          <w:szCs w:val="24"/>
        </w:rPr>
        <w:t>MANIPULAR E D</w:t>
      </w:r>
      <w:r>
        <w:rPr>
          <w:rFonts w:ascii="Comic Sans MS" w:hAnsi="Comic Sans MS"/>
          <w:sz w:val="24"/>
          <w:szCs w:val="24"/>
        </w:rPr>
        <w:t>ESEMBRULHAR MATERIAIS DIVERSOS E VARIADOS PARA COMPARAR AS SEMELHANÇAS E DIFERENÇAS ENTRE ELES.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20B1F" w:rsidRPr="005B0BA9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B0BA9">
        <w:rPr>
          <w:rFonts w:ascii="Comic Sans MS" w:hAnsi="Comic Sans MS"/>
          <w:sz w:val="24"/>
          <w:szCs w:val="24"/>
        </w:rPr>
        <w:t>CHAVES</w:t>
      </w:r>
      <w:r>
        <w:rPr>
          <w:rFonts w:ascii="Comic Sans MS" w:hAnsi="Comic Sans MS"/>
          <w:sz w:val="24"/>
          <w:szCs w:val="24"/>
        </w:rPr>
        <w:t>, PENTE, ESCOVA DE DENTE, CHUPETA, MAMADEIRA, OBJETOS DE USO PESSOAL DO BEBÊ.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20B1F" w:rsidRPr="005B0BA9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ESCOLHA OS OBJETOS PESSOAIS NA COMPANHIA DO BEBÊ. PRIMEIRO, OBSERVE ELE EXPLORANDO LIVREMENTE OS OBJETOS. DEPOIS, EMBRULHE OS OBJETOS COM PAPEL (ALUMÍNIO, PAPEL DE PRESENTE, OU O PAPEL QUE PREFERIR), EM SEGUIDA, COLOQUE OS OBJETOS DENTRO DE UMA CAIXA OU SACOLA E PEÇA PARA QUE, SEM </w:t>
      </w:r>
      <w:r>
        <w:rPr>
          <w:rFonts w:ascii="Comic Sans MS" w:hAnsi="Comic Sans MS"/>
          <w:sz w:val="24"/>
          <w:szCs w:val="24"/>
        </w:rPr>
        <w:lastRenderedPageBreak/>
        <w:t>OLHAR, SÓ COM O TATO, O BEBÊ VÁ RETIRANDO E DESEMBRULHANDO OS OBJETOS QUE VOCÊ SOLICITA.</w:t>
      </w:r>
    </w:p>
    <w:p w:rsidR="00320B1F" w:rsidRDefault="00320B1F" w:rsidP="00320B1F"/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2-PROPOSTA DE INTERAÇÕES E BRINCADEIRAS:</w:t>
      </w:r>
    </w:p>
    <w:p w:rsidR="00320B1F" w:rsidRDefault="00320B1F" w:rsidP="00320B1F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320B1F" w:rsidRPr="00A63C30" w:rsidRDefault="00320B1F" w:rsidP="00320B1F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LUZ E SOMBRA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20B1F" w:rsidRDefault="00320B1F" w:rsidP="00320B1F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RELAÇÕES DE CAUSA E EFEITO (TRANSBORDAR, TINGIR, MISTURAR, MOVER E REMOVER) NA INTERAÇÃO COM O MUNDO FÍSICO.</w:t>
      </w:r>
    </w:p>
    <w:p w:rsidR="00320B1F" w:rsidRPr="00CF7F30" w:rsidRDefault="00320B1F" w:rsidP="00320B1F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O AMBIENTE PELA AÇÃO E OBSERVAÇÃO, MANIPULANDO, EXPERIMENTANDO E FAZENDO DESCOBERTAS.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20B1F" w:rsidRPr="005B0BA9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LANTERNAS, RAIOS SOLARES, GARRAFAS PETS, OBJETOS TRANSPARENTES.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BRINCADEIRAS COM SOMBRAS E REFLEXOS, CHAMAM MUITO ATENÇÃO DOS BEBÊS, SENDO ASSIM UTILIZANDO AS GARRAFAS PETS COLOCARÃO ÁGUA COM ALGO QUE DÊ COR AO LÍQUIDO, UTILIZAR PARA BRINCAR COM OS RAIOS SOLARES OU LANTERNAS.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 PAREDES DA CASA OU NO CHÃO CHAMAR A ATENÇÃO DO BEBÊ PARA A SOMBRA PROJETADA, MOVIMENTANDO-SE PARA INTENSIFICAR A CURIOSIDADE DOS PEQUENOS.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DEIXAR UM AMBIENTE DA CASA COM POUCA LUZ, COM A LANTERNA ACESA PROJETAR LUZ NO TETO OU NA PAREDE, SEMPRE </w:t>
      </w:r>
      <w:r>
        <w:rPr>
          <w:rFonts w:ascii="Comic Sans MS" w:hAnsi="Comic Sans MS"/>
          <w:sz w:val="24"/>
          <w:szCs w:val="24"/>
        </w:rPr>
        <w:lastRenderedPageBreak/>
        <w:t>BEM A VISTA DO BEBÊ, CONFORME ELE FOR ACOMPANHADO O MOVIMENTO DA LUZ ALTERNANDO O LUGAR A SER ILUMINADO, OBJETIVANDO QUE O BEBÊ SIGA A LUZ COM O OLHAR.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320B1F" w:rsidRDefault="00320B1F" w:rsidP="00320B1F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3-PROPOSTA DE INTERAÇÕES E BRINCADEIRAS:</w:t>
      </w:r>
    </w:p>
    <w:p w:rsidR="00320B1F" w:rsidRDefault="00320B1F" w:rsidP="00320B1F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320B1F" w:rsidRPr="00A63C30" w:rsidRDefault="00320B1F" w:rsidP="00320B1F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BAGUNÇA NA SAPATEIRA!</w:t>
      </w:r>
    </w:p>
    <w:p w:rsidR="00320B1F" w:rsidRDefault="00320B1F" w:rsidP="00320B1F">
      <w:pPr>
        <w:jc w:val="both"/>
        <w:rPr>
          <w:rFonts w:ascii="Comic Sans MS" w:hAnsi="Comic Sans MS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320B1F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 O EU, O OUTRO E O NÓS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320B1F" w:rsidRDefault="00320B1F" w:rsidP="00320B1F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INTERAGIR COM AS CRIANÇAS DA MESMA FAIXA ETÁRIA, DE OUTRAS FAIXAS ETÁRIAS E ADULTOS AO EXPLORAR ESPAÇOS INTERNOS E EXTERNOS, MATERIAIS, OBJETOS, BRINQUEDOS.</w:t>
      </w:r>
    </w:p>
    <w:p w:rsidR="00320B1F" w:rsidRPr="00CF7F30" w:rsidRDefault="00320B1F" w:rsidP="00320B1F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EXPERIMENTAR AS POSSIBILIDADES CORPORAIS NAS BRINCADEIRAS E INTERAÇÕES EM AMBIENTES ACOLHEDORES E DESAFIANTES.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320B1F" w:rsidRPr="005B0BA9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DIFERENTES PARES DE SAPATOS (DEVIDAMENTE HIGIENIZADOS).</w:t>
      </w: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320B1F" w:rsidRDefault="00320B1F" w:rsidP="00320B1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320B1F" w:rsidRDefault="00320B1F" w:rsidP="00320B1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CONVIDE AS PESSOAS QUE ESTÃO EM CASA PARA PARTICIPAR DA BRINCADEIRA (ADULTOS E CRIANÇAS). NA COMPANHIA DO BEBÊ, ESPALHEM VÁRIOS PARES DE SAPATOS DE FORMA BEM BAGUNÇADA. PEGUE UM PÉ DE SAPATO E PEÇA PARA O BEBÊ PEGAR O PÉ CORRESPONDENTE. DEPOIS, PEÇA PARA O BEBÊ DISTRIBUIR OS SAPATOS AOS RESPECTIVOS DONOS. CRIEM OUTRAS BRINCADEIRAS, ESCONDENDO OS SAPATOS PARA O BEBÊ E OS OUTROS </w:t>
      </w:r>
      <w:r>
        <w:rPr>
          <w:rFonts w:ascii="Comic Sans MS" w:hAnsi="Comic Sans MS"/>
          <w:sz w:val="24"/>
          <w:szCs w:val="24"/>
        </w:rPr>
        <w:lastRenderedPageBreak/>
        <w:t>PARTICIPANTES ENCONTRAREM. CORRIDAS PARA QUEM PEGA O SAPATO PRIMEIRO, ETC.</w:t>
      </w:r>
    </w:p>
    <w:p w:rsidR="00320B1F" w:rsidRPr="005B0BA9" w:rsidRDefault="00320B1F" w:rsidP="00320B1F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320B1F" w:rsidRDefault="00320B1F" w:rsidP="00320B1F"/>
    <w:p w:rsidR="00320B1F" w:rsidRDefault="00320B1F" w:rsidP="00320B1F"/>
    <w:p w:rsidR="007D6565" w:rsidRDefault="007D6565"/>
    <w:sectPr w:rsidR="007D6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80A39"/>
    <w:multiLevelType w:val="hybridMultilevel"/>
    <w:tmpl w:val="DF74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1F"/>
    <w:rsid w:val="00320B1F"/>
    <w:rsid w:val="007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566C4-3CFE-407A-BDDF-C294151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B1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2020-05-19T16:24:00Z</dcterms:created>
  <dcterms:modified xsi:type="dcterms:W3CDTF">2020-05-19T16:25:00Z</dcterms:modified>
</cp:coreProperties>
</file>