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Erval Velho, 22 de Julho de 2020     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>Creche Municipal Tia Mercedes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>Diretora: Rejane Provensi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Professora: </w:t>
      </w:r>
      <w:r>
        <w:rPr>
          <w:rFonts w:eastAsia="Times New Roman" w:cs="Times New Roman"/>
          <w:color w:val="000000" w:themeColor="text1"/>
          <w:sz w:val="28"/>
          <w:szCs w:val="28"/>
        </w:rPr>
        <w:t>Giuliana Ganzer</w:t>
      </w:r>
      <w:bookmarkStart w:id="0" w:name="_GoBack"/>
      <w:bookmarkEnd w:id="0"/>
      <w:r w:rsidRPr="002650F1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EXPERIÊNCIAS DE ATIVIDADES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BRINCADEIRAS ANTIGAS SEGUNDA PARTE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MATERNAL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Tempo para desenvolvimento deste projeto: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23/07/20 – 06/08/20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center"/>
        <w:rPr>
          <w:rFonts w:eastAsia="Calibri" w:cs="Times New Roman"/>
          <w:color w:val="000000" w:themeColor="text1"/>
          <w:sz w:val="22"/>
          <w:szCs w:val="22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</w:rPr>
        <w:t>Objetivo: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educativas, destacar brincadeiras antigas; Linguagem oral; Linguagem corporal; Trabalhar musicalidade e a Concentração.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2650F1">
        <w:rPr>
          <w:rFonts w:cs="Times New Roman"/>
          <w:color w:val="000000" w:themeColor="text1"/>
          <w:sz w:val="26"/>
          <w:szCs w:val="26"/>
        </w:rPr>
        <w:t xml:space="preserve">Em diversos estudos pedagógicos, </w:t>
      </w:r>
      <w:r w:rsidRPr="002650F1">
        <w:rPr>
          <w:rStyle w:val="StrongEmphasis"/>
          <w:rFonts w:cs="Times New Roman"/>
          <w:color w:val="000000" w:themeColor="text1"/>
          <w:sz w:val="26"/>
          <w:szCs w:val="26"/>
        </w:rPr>
        <w:t xml:space="preserve">o ato de brincar </w:t>
      </w:r>
      <w:r w:rsidRPr="002650F1">
        <w:rPr>
          <w:rFonts w:cs="Times New Roman"/>
          <w:color w:val="000000" w:themeColor="text1"/>
          <w:sz w:val="26"/>
          <w:szCs w:val="26"/>
        </w:rPr>
        <w:t>é definido como uma ação espontânea e natural, constituída por um sistema que integra a vida social das crianças e que passa de geração a geração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Atividades: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Vamos iniciar nossas atividades brincando em família de: </w:t>
      </w:r>
      <w:r w:rsidRPr="002650F1">
        <w:rPr>
          <w:rFonts w:cs="Times New Roman"/>
          <w:b/>
          <w:color w:val="000000" w:themeColor="text1"/>
          <w:sz w:val="26"/>
          <w:szCs w:val="26"/>
        </w:rPr>
        <w:t xml:space="preserve"> Amarelinha</w:t>
      </w:r>
    </w:p>
    <w:p w:rsidR="003D255C" w:rsidRPr="002650F1" w:rsidRDefault="003D255C" w:rsidP="003D255C">
      <w:pPr>
        <w:pStyle w:val="Textbody"/>
        <w:widowControl/>
        <w:autoSpaceDE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e estagiárias fizeram um vídeo ensinando como brincar de amarelinha. O vídeo encontra-se na plataforma. (Apresentar o vídeo para as crianças antes de iniciar).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</w:p>
    <w:p w:rsidR="003D255C" w:rsidRPr="002650F1" w:rsidRDefault="003D255C" w:rsidP="003D255C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(A brincadeira da Amarelinha é uma brincadeira muito antiga que é ótima para desenvolver a noção de respeito às regras e a esperar pela vez.)</w:t>
      </w:r>
    </w:p>
    <w:p w:rsidR="003D255C" w:rsidRPr="002650F1" w:rsidRDefault="003D255C" w:rsidP="003D255C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A  Amarelinha mais tradicional é aquela feita no chão com giz. Segue as regras da brincadeira: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1. Cada jogador precisa de uma pedrinha ou tampinha.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2. Quem começar joga a pedrinha na casa marcada com o número 1 e vai pulando de casa em casa, partindo da casa 2 até o céu.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3. Só é permitido pôr um pé em cada casa. Quando há uma casa do lado da outra, pode pôr os dois pés no chão.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4. Quando chegar no céu, o jogador vira e volta pulando na mesma maneira, pegando a pedrinha quando estiver na casa 2.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5. A mesma pessoa começa de novo, jogando a pedrinha na casa 2.</w:t>
      </w:r>
    </w:p>
    <w:p w:rsidR="003D255C" w:rsidRPr="002650F1" w:rsidRDefault="003D255C" w:rsidP="003D255C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6.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cs="Times New Roman"/>
          <w:color w:val="000000" w:themeColor="text1"/>
          <w:sz w:val="26"/>
          <w:szCs w:val="26"/>
        </w:rPr>
        <w:t>Perde a vez quem:</w:t>
      </w:r>
      <w:r w:rsidRPr="002650F1">
        <w:rPr>
          <w:rFonts w:cs="Times New Roman"/>
          <w:color w:val="000000" w:themeColor="text1"/>
          <w:sz w:val="26"/>
          <w:szCs w:val="26"/>
        </w:rPr>
        <w:br/>
        <w:t>– Pisar nas linhas do jogo</w:t>
      </w:r>
    </w:p>
    <w:p w:rsidR="003D255C" w:rsidRPr="002650F1" w:rsidRDefault="003D255C" w:rsidP="003D255C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– Pisar na casa onde está a pedrinha</w:t>
      </w:r>
      <w:r w:rsidRPr="002650F1">
        <w:rPr>
          <w:rFonts w:cs="Times New Roman"/>
          <w:color w:val="000000" w:themeColor="text1"/>
          <w:sz w:val="26"/>
          <w:szCs w:val="26"/>
        </w:rPr>
        <w:br/>
        <w:t>– Não acertar a pedrinha na casa onde ela deve cair</w:t>
      </w:r>
    </w:p>
    <w:p w:rsidR="003D255C" w:rsidRPr="002650F1" w:rsidRDefault="003D255C" w:rsidP="003D255C">
      <w:pPr>
        <w:pStyle w:val="Textbody"/>
        <w:widowControl/>
        <w:spacing w:after="0" w:line="360" w:lineRule="auto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– Não conseguir (ou esquecer) de pegar a pedrinha de volta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7. Ganha quem terminar de pular todas as casas primeiro.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2.   Agora vamos ensinar nossas crianças a brincarem de: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>Esconde-esconde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O esconde-esconde é uma brincadeira universal que acompanha várias gerações em todo o mundo. Uma criança não desfrutará brincando de </w:t>
      </w:r>
      <w:r w:rsidRPr="002650F1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>esconde-esconde</w:t>
      </w:r>
      <w:r w:rsidRPr="002650F1">
        <w:rPr>
          <w:rStyle w:val="StrongEmphasis"/>
          <w:rFonts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cs="Times New Roman"/>
          <w:color w:val="000000" w:themeColor="text1"/>
          <w:sz w:val="26"/>
          <w:szCs w:val="26"/>
        </w:rPr>
        <w:t>se não tiver a certeza que encontrará a pessoa que procura. Então para ensinar seu filho (a) a brincar facilite a brincadeira até que eles compreendam a mesma.</w:t>
      </w:r>
    </w:p>
    <w:p w:rsidR="003D255C" w:rsidRPr="002650F1" w:rsidRDefault="003D255C" w:rsidP="003D255C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A brincadeira é muito simples e se joga da seguinte maneira:</w:t>
      </w:r>
    </w:p>
    <w:p w:rsidR="003D255C" w:rsidRPr="002650F1" w:rsidRDefault="003D255C" w:rsidP="003D255C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1. Jogar em família, vamos escolher uma pessoa, papai, mamãe, vovó, vovô ou quem quiser, para que seja a pessoa que vai procurar aos demais.</w:t>
      </w:r>
    </w:p>
    <w:p w:rsidR="003D255C" w:rsidRPr="002650F1" w:rsidRDefault="003D255C" w:rsidP="003D255C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2. O escolhido tem que contar com os olhos fechados até o número 10, 20 ou 30...</w:t>
      </w:r>
    </w:p>
    <w:p w:rsidR="003D255C" w:rsidRPr="002650F1" w:rsidRDefault="003D255C" w:rsidP="003D255C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lastRenderedPageBreak/>
        <w:t>3. Quando terminar de contar, tem que gritar: “lá vou eu!” e sair procurando os demais.</w:t>
      </w:r>
    </w:p>
    <w:p w:rsidR="003D255C" w:rsidRPr="002650F1" w:rsidRDefault="003D255C" w:rsidP="003D255C">
      <w:pPr>
        <w:pStyle w:val="Textbody"/>
        <w:widowControl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4. Quando encontrar alguém, tem que tocá-lo para eliminá-lo e continuar procurando os outros. Alguns preferem que, ao ver a criança escondida, correm para o local onde estava contando para bater a mão no lugar e gritar: “um, dois, três, e cita o nome da pessoa que foi descoberta” e segue procurando os demais.</w:t>
      </w:r>
    </w:p>
    <w:p w:rsidR="003D255C" w:rsidRPr="002650F1" w:rsidRDefault="003D255C" w:rsidP="003D255C">
      <w:pPr>
        <w:pStyle w:val="Textbody"/>
        <w:widowControl/>
        <w:numPr>
          <w:ilvl w:val="0"/>
          <w:numId w:val="2"/>
        </w:numPr>
        <w:spacing w:line="360" w:lineRule="auto"/>
        <w:ind w:left="0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As crianças que estão escondidas, caso queiram se salvar e ganhar o jogo tem que correr ao lugar onde estavam contando e tocar antes que seja tocado.</w:t>
      </w:r>
    </w:p>
    <w:p w:rsidR="003D255C" w:rsidRPr="002650F1" w:rsidRDefault="003D255C" w:rsidP="003D255C">
      <w:pPr>
        <w:pStyle w:val="Textbody"/>
        <w:widowControl/>
        <w:numPr>
          <w:ilvl w:val="0"/>
          <w:numId w:val="3"/>
        </w:numPr>
        <w:autoSpaceDE w:val="0"/>
        <w:spacing w:line="360" w:lineRule="auto"/>
        <w:ind w:left="0" w:firstLine="0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Inverso ao esconde-esconde original, uma pessoa se esconde e quem encontrá-la deve se esconder com ela, em silêncio. O último a encontrar o esconderijo perde.</w:t>
      </w:r>
    </w:p>
    <w:p w:rsidR="003D255C" w:rsidRPr="002650F1" w:rsidRDefault="003D255C" w:rsidP="003D255C">
      <w:pPr>
        <w:pStyle w:val="Textbody"/>
        <w:widowControl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OBS: Se acharem difícil para brincar com a original, podem fazer está brincadeira de esconde- esconde, para brincar com as criança que demonstram medo, ou dificuldade.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>Como próxima atividade, vamos brincar em família de:</w:t>
      </w:r>
      <w:r w:rsidRPr="002650F1">
        <w:rPr>
          <w:rFonts w:cs="Times New Roman"/>
          <w:b/>
          <w:color w:val="000000" w:themeColor="text1"/>
          <w:sz w:val="26"/>
          <w:szCs w:val="26"/>
        </w:rPr>
        <w:t xml:space="preserve"> Telefone de copo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Para a brincadeira ocorrer é necessário duas pessoas, o indicado é papai e mamãe fazerem para mostrar como é legal brincar de telefone no copo.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>O importante é deixar o fio bem esticado, pois a transmissão da voz é feita pelo barbante. O som reverbera pelo copo fazendo com que o fundo se movimente, transmitindo a voz de um lado a outro através do fio.  Com isso deixe que a criança solte a imaginação e ligue para quem ela quiser, deixe que converse a vontade e brinque.</w:t>
      </w:r>
    </w:p>
    <w:p w:rsidR="003D255C" w:rsidRPr="002650F1" w:rsidRDefault="003D255C" w:rsidP="003D255C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cs="Times New Roman"/>
          <w:b/>
          <w:color w:val="000000" w:themeColor="text1"/>
        </w:rPr>
      </w:pP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Alguns cuidados importantes: Muito cuidado com o barbante para a criança não ficar presa, tropeçar ou envolv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>ê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-lo em alguma parte do corpo que possa machuc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>á</w:t>
      </w:r>
      <w:r w:rsidRPr="002650F1">
        <w:rPr>
          <w:rFonts w:eastAsia="Times New Roman" w:cs="Times New Roman"/>
          <w:b/>
          <w:color w:val="000000" w:themeColor="text1"/>
          <w:sz w:val="26"/>
          <w:szCs w:val="26"/>
        </w:rPr>
        <w:t>-lo. Brincadeira sempre com supervisão de um adulto! Não deixe o telefone ao alcance de crianças sozinhas.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Observação: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O telefone de copo foi desenvolvido pelas professoras e 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estagiárias e está na creche municipal, para que a família possa retirar.  </w:t>
      </w:r>
    </w:p>
    <w:p w:rsidR="003D255C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                     </w:t>
      </w:r>
    </w:p>
    <w:p w:rsidR="003D255C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4.  Nossa próxima experiência de atividade é brincar em família de:  </w:t>
      </w: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>Ovo Choco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As crianças e alguns membros da família se posicionam em roda, enquanto um participante fica em pé, segurando uma bola ou um pequeno objeto. Este gira em torno da roda durante a música, até que se dê o comando de todos fecharem os olhos. A pessoa em pé esconderá o objeto atrás de alguém e, ao dizer que podem olhar, a criança com o ovo choco atrás dela deverá correr em círculo para pegar o colega que estiver em pé. Por sua vez, este deverá sentar no lugar da que levantou e a brincadeira será iniciada novamente.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    </w:t>
      </w: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e estagiárias fizeram um vídeo ensinando como brincar de ovo choco. O vídeo encontra-se na plataforma. (Apresentar o vídeo para a criança antes de iniciar).</w:t>
      </w: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5.  Outra sugestão de atividade é em família brincar de: </w:t>
      </w:r>
      <w:r w:rsidRPr="002650F1">
        <w:rPr>
          <w:rFonts w:cs="Times New Roman"/>
          <w:b/>
          <w:color w:val="000000" w:themeColor="text1"/>
          <w:sz w:val="26"/>
          <w:szCs w:val="26"/>
        </w:rPr>
        <w:t>Bilboquê</w:t>
      </w:r>
    </w:p>
    <w:p w:rsidR="003D255C" w:rsidRPr="002650F1" w:rsidRDefault="003D255C" w:rsidP="003D255C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>Estique o braço e jogue o bilboquê para cima, sem soltá-lo. Tente fazer a bolinha cair dentro do brinquedo. Depois de ganhar prática, você pode experimentar contar quantas vezes consegue acertar a bolinha sem errar.</w:t>
      </w:r>
    </w:p>
    <w:p w:rsidR="003D255C" w:rsidRPr="002650F1" w:rsidRDefault="003D255C" w:rsidP="003D255C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É uma brincadeira onde a coordenação motora e o equilíbrio são exercitados para conseguir concluir a tarefa de encaixar a bolinha dentro da garrafa.</w:t>
      </w:r>
    </w:p>
    <w:p w:rsidR="003D255C" w:rsidRPr="002650F1" w:rsidRDefault="003D255C" w:rsidP="003D255C">
      <w:pPr>
        <w:pStyle w:val="Standard"/>
        <w:widowControl/>
        <w:spacing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3D255C" w:rsidRPr="002650F1" w:rsidRDefault="003D255C" w:rsidP="003D255C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 xml:space="preserve">   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fizeram um vídeo ensinando como brincar com o bilboquê.        Encontra-se na plataforma. (Apresentar o vídeo para a criança antes de iniciar).</w:t>
      </w:r>
    </w:p>
    <w:p w:rsidR="003D255C" w:rsidRPr="002650F1" w:rsidRDefault="003D255C" w:rsidP="003D255C">
      <w:pPr>
        <w:pStyle w:val="Standard"/>
        <w:widowControl/>
        <w:spacing w:line="360" w:lineRule="auto"/>
        <w:jc w:val="both"/>
        <w:rPr>
          <w:rFonts w:eastAsia="Times New Roman" w:cs="Times New Roman"/>
          <w:b/>
          <w:bCs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eastAsia="Times New Roman" w:cs="Times New Roman"/>
          <w:b/>
          <w:bCs/>
          <w:color w:val="000000" w:themeColor="text1"/>
          <w:sz w:val="26"/>
          <w:szCs w:val="26"/>
        </w:rPr>
        <w:t xml:space="preserve">   Observação</w:t>
      </w: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: Bilboquê foi desenvolvido pelas professoras e estagiárias e está na creche municipal, para que a família possa retirar.  </w:t>
      </w:r>
    </w:p>
    <w:p w:rsidR="003D255C" w:rsidRPr="002650F1" w:rsidRDefault="003D255C" w:rsidP="003D255C">
      <w:pPr>
        <w:pStyle w:val="Standard"/>
        <w:widowControl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</w:t>
      </w:r>
    </w:p>
    <w:p w:rsidR="003D255C" w:rsidRPr="002650F1" w:rsidRDefault="003D255C" w:rsidP="003D255C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Textbody"/>
        <w:numPr>
          <w:ilvl w:val="1"/>
          <w:numId w:val="5"/>
        </w:num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Nossa última proposta de atividade é brincar de: </w:t>
      </w: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Pipa</w:t>
      </w:r>
    </w:p>
    <w:p w:rsidR="003D255C" w:rsidRPr="002650F1" w:rsidRDefault="003D255C" w:rsidP="003D255C">
      <w:pPr>
        <w:pStyle w:val="Textbody"/>
        <w:spacing w:after="0"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Textbody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Provavelmente todo mundo já soltou pipa. É uma sensação fantástica! </w:t>
      </w:r>
      <w:r w:rsidRPr="002650F1">
        <w:rPr>
          <w:rFonts w:cs="Times New Roman"/>
          <w:color w:val="000000" w:themeColor="text1"/>
          <w:sz w:val="26"/>
          <w:szCs w:val="26"/>
        </w:rPr>
        <w:t>A pipa de mão é um brinquedo lúdico que estimula a criatividade e a expressão corporal da criança, podendo oferecer atividades de observação e reconhecimento.</w:t>
      </w:r>
    </w:p>
    <w:p w:rsidR="003D255C" w:rsidRPr="002650F1" w:rsidRDefault="003D255C" w:rsidP="003D255C">
      <w:pPr>
        <w:pStyle w:val="Textbody"/>
        <w:spacing w:after="0"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Textbody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Não resistimos à ideia e voltamos à infância fazendo e brincando com uma. Então vamos construir uma pipa em família, vamos precisar de apenas duas coisas: Uma sacolinha plástica e um barbante, onde vamos amarrar o barbante na alça da sacola e assim está pronta a pipa de cada criança. Só vamos precisar de espaço para poder correr e nos divertir.</w:t>
      </w:r>
    </w:p>
    <w:p w:rsidR="003D255C" w:rsidRPr="002650F1" w:rsidRDefault="003D255C" w:rsidP="003D255C">
      <w:pPr>
        <w:pStyle w:val="Textbody"/>
        <w:spacing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widowControl/>
        <w:spacing w:line="360" w:lineRule="auto"/>
        <w:jc w:val="both"/>
        <w:rPr>
          <w:rFonts w:cs="Times New Roman"/>
          <w:color w:val="000000" w:themeColor="text1"/>
        </w:rPr>
      </w:pPr>
      <w:r w:rsidRPr="002650F1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2650F1">
        <w:rPr>
          <w:rFonts w:cs="Times New Roman"/>
          <w:color w:val="000000" w:themeColor="text1"/>
          <w:sz w:val="26"/>
          <w:szCs w:val="26"/>
        </w:rPr>
        <w:t>: As Professoras fizeram um vídeo ensinando como fazer e como brincar com a Pipa. Encontra-se na plataforma. (Apresentar o vídeo para a criança antes de in</w:t>
      </w:r>
      <w:r>
        <w:rPr>
          <w:rFonts w:cs="Times New Roman"/>
          <w:color w:val="000000" w:themeColor="text1"/>
          <w:sz w:val="26"/>
          <w:szCs w:val="26"/>
        </w:rPr>
        <w:t>i</w:t>
      </w:r>
      <w:r w:rsidRPr="002650F1">
        <w:rPr>
          <w:rFonts w:cs="Times New Roman"/>
          <w:color w:val="000000" w:themeColor="text1"/>
          <w:sz w:val="26"/>
          <w:szCs w:val="26"/>
        </w:rPr>
        <w:t>ciar).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Obs: Mamãe e papai as atividades possuem um tempo para serem realizadas, por isso não precisa fazer tudo em um mesmo dia.</w:t>
      </w: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3D255C" w:rsidRPr="002650F1" w:rsidRDefault="003D255C" w:rsidP="003D255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2650F1">
        <w:rPr>
          <w:rFonts w:eastAsia="Times New Roman" w:cs="Times New Roman"/>
          <w:color w:val="000000" w:themeColor="text1"/>
          <w:sz w:val="26"/>
          <w:szCs w:val="26"/>
        </w:rPr>
        <w:t xml:space="preserve">                 Obs: Lembrem de fazer um registro, através de relatório, fotos ou mesmo vídeo de como foi o desenvolvimento de seu filho (a). Pois o mesmo ficará exposto na escola, para a comprovação das atividades.</w:t>
      </w:r>
    </w:p>
    <w:p w:rsidR="003D255C" w:rsidRPr="002650F1" w:rsidRDefault="003D255C" w:rsidP="003D255C">
      <w:pPr>
        <w:pStyle w:val="Standard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650F1">
        <w:rPr>
          <w:rFonts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Bom Trabalho!!</w:t>
      </w:r>
    </w:p>
    <w:p w:rsidR="003D255C" w:rsidRDefault="003D255C" w:rsidP="003D255C"/>
    <w:p w:rsidR="000F472A" w:rsidRDefault="000F472A"/>
    <w:sectPr w:rsidR="000F4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B2F"/>
    <w:multiLevelType w:val="multilevel"/>
    <w:tmpl w:val="6414C51C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abstractNum w:abstractNumId="1">
    <w:nsid w:val="073A66EC"/>
    <w:multiLevelType w:val="multilevel"/>
    <w:tmpl w:val="86F86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24D31"/>
    <w:multiLevelType w:val="multilevel"/>
    <w:tmpl w:val="3B08263E"/>
    <w:lvl w:ilvl="0">
      <w:numFmt w:val="bullet"/>
      <w:lvlText w:val="•"/>
      <w:lvlJc w:val="left"/>
      <w:pPr>
        <w:ind w:left="155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1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7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3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9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5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1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7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30" w:hanging="360"/>
      </w:pPr>
      <w:rPr>
        <w:rFonts w:ascii="OpenSymbol" w:eastAsia="OpenSymbol" w:hAnsi="OpenSymbol" w:cs="OpenSymbol"/>
      </w:rPr>
    </w:lvl>
  </w:abstractNum>
  <w:abstractNum w:abstractNumId="3">
    <w:nsid w:val="59073CE3"/>
    <w:multiLevelType w:val="multilevel"/>
    <w:tmpl w:val="FD36947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0090ECA"/>
    <w:multiLevelType w:val="multilevel"/>
    <w:tmpl w:val="0E622E6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5C"/>
    <w:rsid w:val="000F472A"/>
    <w:rsid w:val="003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34D8-26B2-46F8-8D15-0F032340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D25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255C"/>
    <w:pPr>
      <w:spacing w:after="120"/>
    </w:pPr>
  </w:style>
  <w:style w:type="character" w:customStyle="1" w:styleId="StrongEmphasis">
    <w:name w:val="Strong Emphasis"/>
    <w:rsid w:val="003D2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6375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2020-07-20T16:22:00Z</dcterms:created>
  <dcterms:modified xsi:type="dcterms:W3CDTF">2020-07-20T16:23:00Z</dcterms:modified>
</cp:coreProperties>
</file>