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CRECHE MUNICIPAL TIA MERCEDES.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VELHO, 22 DE JULHO DE 2020.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DIRETORA: REJANE MARIA PROVENSI.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PROFESSORA: TAMARA RIZZOTTO FAVARO.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 w:color="auto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 w:color="auto"/>
        </w:rPr>
      </w:pPr>
      <w:r>
        <w:rPr>
          <w:rFonts w:ascii="Times New Roman" w:hAnsi="Times New Roman" w:cs="Times New Roman"/>
          <w:b/>
          <w:sz w:val="24"/>
          <w:szCs w:val="24"/>
          <w:u w:val="single" w:color="auto"/>
        </w:rPr>
        <w:t>PLANEJAMENTO PRÉ II</w:t>
      </w:r>
    </w:p>
    <w:p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OBS.: ORGANIZEM-SE PARA QUE AS ATIVIDADES SEJAM DISTRIBUÍDAS DURANTE O PERÍODO ESTIPULADO (15 DIAS).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u w:val="single" w:color="auto"/>
        </w:rPr>
      </w:pPr>
      <w:r>
        <w:rPr>
          <w:rFonts w:ascii="Times New Roman" w:hAnsi="Times New Roman" w:cs="Times New Roman"/>
          <w:b/>
          <w:sz w:val="24"/>
          <w:szCs w:val="24"/>
          <w:u w:val="single" w:color="auto"/>
        </w:rPr>
        <w:t>*CAMPOS DE EXPERIÊNCIAS PARA AS ATIVIDADES: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eu, o outro e o nós: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Corpo, gestos e movimentos;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Traços, sons, cores e formas;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Escuta, fala pensamento e imaginação;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Espaços, tempos, quantidades, relações e transformações.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 w:color="auto"/>
        </w:rPr>
      </w:pPr>
      <w:r>
        <w:rPr>
          <w:rFonts w:ascii="Times New Roman" w:hAnsi="Times New Roman" w:cs="Times New Roman"/>
          <w:b/>
          <w:sz w:val="24"/>
          <w:szCs w:val="24"/>
          <w:u w:val="single" w:color="auto"/>
        </w:rPr>
        <w:t>VAMOS VIAJAR?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página de abertura da unidade 5, apresenta diferentes imagens que remetem a temática ¨viagem¨. Peça à criança que as observe e pergunte o que essas imagens a fazem pensar, o que elas lembram. Converse com a criança sobre alguma viagem que já fez ou se gostaria de fazer alguma viagem, por quanto tempo ficariam, o que gostaria de conhecer, com quem gostaria de viajar, com que meio de transporte (avião, navio, carro, etc.). Se for possível conte à criança sobre alguma viagem que você fez, os lugares que conheceu e para onde gostaria de viajar.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unidade inicia com um personagem caracterizado de comandante de avião que convida a criança para uma viagem. Certifique-se de que a criança reconhece essa figura, que compreende sua função, o seu trabalho. Somente, então, leia o conteúdo presente no balão de fala do comandante e verifique se as informações causam estranhamento a ela. Pergunte à criança: Como assim? Que lugar lindo é esse que o comandante está falando? Em seguida, apresente a fala de Betina à criança – a personagem também demonstrará estranhamento e dará dica para a criança do que é preciso fazer para viajar: PLANEJAR.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Questione a criança: Como podemos viajar se não sabemos onde estamos indo? É muito provável que a criança comente que, para viajar, é preciso saber o destino, definir para onde se deseja ou precisa ir. Então explique que, nesta unidade, a família fará uma viagem de faz de conta e é ela que vai decidir o destino.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Pergunte à criança a respeito do lugar que ela gostaria de ir e o porquê dessa escolha. A família poderá fazer uma pesquisa na internet ou em material impresso e procurar com ela lugares curiosos; depois faça uma votação entre os membros da família para decidirem democraticamente o destino escolhido pela família.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Definido o destino da viagem de FAZ DE CONTA, registre-o em uma folha avulsa com a participação da criança. Faça-a refletir quais letras são necessárias para compor cada sílaba da palavra; essa reflexão deve ser sempre com base nos conhecimentos que a criança já tem sobre o sistema de escrita, especialmente referentes aos nomes próprios – dela, dos colegas da sala e familiares. Por exemplo: se escolherem ir para Bonito, no Mato Grosso do Sul, para conhecer uma das mais belas cavernas no mundo (a Gruta Azul, por exemplo), instigue a criança a pensar se o nome de alguém que ela conhece - BIANCA – pode dar pista de como se escreve BONITO. Anote o nome da criança e assinale as letras iniciais – BI – perguntando, então, como escrever /BO/. 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Depois que o nome do local que a família pretende ¨visitar¨ estiver inteiramente formado na folha avulsa, solicite à criança que selecione as mesmas letras do alfabeto móvel ou outro material impresso, componham o nome do lugar escolhido para, então, colá-lo no livro, </w:t>
      </w:r>
      <w:r>
        <w:rPr>
          <w:rFonts w:ascii="Times New Roman" w:hAnsi="Times New Roman" w:cs="Times New Roman"/>
          <w:b/>
          <w:sz w:val="24"/>
          <w:szCs w:val="24"/>
        </w:rPr>
        <w:t>página 39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Então, pergunte: Para a viagem que estão planejando fazer, qual seria o meio de transporte mais apropriado? Após uma troca de ideias, proponha que observem as imagens dos meios de transporte disponíveis no </w:t>
      </w:r>
      <w:r>
        <w:rPr>
          <w:rFonts w:ascii="Times New Roman" w:hAnsi="Times New Roman" w:cs="Times New Roman"/>
          <w:b/>
          <w:sz w:val="24"/>
          <w:szCs w:val="24"/>
        </w:rPr>
        <w:t xml:space="preserve">material de apoio </w:t>
      </w:r>
      <w:r>
        <w:rPr>
          <w:rFonts w:ascii="Times New Roman" w:hAnsi="Times New Roman" w:cs="Times New Roman"/>
          <w:sz w:val="24"/>
          <w:szCs w:val="24"/>
        </w:rPr>
        <w:t xml:space="preserve">para definir por qual deles a família vai optar para realizar a viagem. A criança terá a sua disposição figuras de: avião, carro, navio, barco, trem, ônibus e van. Definido o meio de transporte, oriente o destaque da imagem correspondente e a colagem na </w:t>
      </w:r>
      <w:r>
        <w:rPr>
          <w:rFonts w:ascii="Times New Roman" w:hAnsi="Times New Roman" w:cs="Times New Roman"/>
          <w:b/>
          <w:sz w:val="24"/>
          <w:szCs w:val="24"/>
        </w:rPr>
        <w:t>página 39</w:t>
      </w:r>
      <w:r>
        <w:rPr>
          <w:rFonts w:ascii="Times New Roman" w:hAnsi="Times New Roman" w:cs="Times New Roman"/>
          <w:sz w:val="24"/>
          <w:szCs w:val="24"/>
        </w:rPr>
        <w:t xml:space="preserve"> do livro. As demais figuras podem ser coladas no verso dessa página; a criança poderá elaborar cenários para elas.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>página 40</w:t>
      </w:r>
      <w:r>
        <w:rPr>
          <w:rFonts w:ascii="Times New Roman" w:hAnsi="Times New Roman" w:cs="Times New Roman"/>
          <w:sz w:val="24"/>
          <w:szCs w:val="24"/>
        </w:rPr>
        <w:t>. Comente com a criança que outro passo importante na preparação de uma viagem é a arrumação das malas, e isso precisa ser feito de acordo com o destino pretendido e o número total de dias da viagem. Explique também que na bagagem é preciso colocar itens de higiene pessoal, roupas, caçados, medicamentos, acessórios. À medida que a criança citar quais itens acreditam que devem levar na ¨viagem¨, anote-os, compondo uma lista (você pode ser o escriba nessa atividade), no livro.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Converse com a criança sobre a importância de fazer listas. Nesse caso da situação fictícia da viagem, a criança poderá consultar a lista para averiguar se desenharam ou colaram figuras representativas de todos os itens. 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Páginas 41 e 42. </w:t>
      </w:r>
      <w:r>
        <w:rPr>
          <w:rFonts w:ascii="Times New Roman" w:hAnsi="Times New Roman" w:cs="Times New Roman"/>
          <w:sz w:val="24"/>
          <w:szCs w:val="24"/>
        </w:rPr>
        <w:t xml:space="preserve">A passagem é item necessário para que uma viagem possa acontecer. No </w:t>
      </w:r>
      <w:r>
        <w:rPr>
          <w:rFonts w:ascii="Times New Roman" w:hAnsi="Times New Roman" w:cs="Times New Roman"/>
          <w:b/>
          <w:sz w:val="24"/>
          <w:szCs w:val="24"/>
        </w:rPr>
        <w:t xml:space="preserve">material de apoio, </w:t>
      </w:r>
      <w:r>
        <w:rPr>
          <w:rFonts w:ascii="Times New Roman" w:hAnsi="Times New Roman" w:cs="Times New Roman"/>
          <w:sz w:val="24"/>
          <w:szCs w:val="24"/>
        </w:rPr>
        <w:t xml:space="preserve">a criança vai encontrar uma passagem para ser preenchida por ela, com o seu auxilio. Ainda no </w:t>
      </w:r>
      <w:r>
        <w:rPr>
          <w:rFonts w:ascii="Times New Roman" w:hAnsi="Times New Roman" w:cs="Times New Roman"/>
          <w:b/>
          <w:sz w:val="24"/>
          <w:szCs w:val="24"/>
        </w:rPr>
        <w:t xml:space="preserve">material de apoio, </w:t>
      </w:r>
      <w:r>
        <w:rPr>
          <w:rFonts w:ascii="Times New Roman" w:hAnsi="Times New Roman" w:cs="Times New Roman"/>
          <w:sz w:val="24"/>
          <w:szCs w:val="24"/>
        </w:rPr>
        <w:t>a criança encontrará um envelope que deverá ser dobrado, seguindo as indicações de dobra já aplicadas no papel, e colado na página. Dentro dele, poderá guardar a passagem preenchida (e dobrada) e também alguns outros itens que serão elaborados na sequência.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seguida, proponha ao pequeno que observem as imagens de documentos que são necessários para viajar: passaporte, carteira de identidade e certidão de nascimento. Dois destes documentos já foram abordados na unidade 1 – Olha o passarinho!. Retome com a criança aspectos que foram tratados lá e comente a certidão de nascimento.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Registro geral (RG) ou documento de identidade – é o documento de identificação existente no Brasil que prova oficialmente a identidade de uma pessoa.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Passaporte – é um documento de viagem. Somente com ele é possível viajar para fora do Brasil. No passaporte ficam registradas as datas de entrada e saída dos países.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Certidão de nascimento – é o primeiro documento de um indivíduo. É feito imediatamente após o nascimento e comprova a existência da pessoa. Nesse documento constam: nome completo, data e horário do nascimento, local do nascimento, nome dos pais, dos avós (paternos e maternos), entre outras informações.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Solicite que a criança destaque do </w:t>
      </w:r>
      <w:r>
        <w:rPr>
          <w:rFonts w:ascii="Times New Roman" w:hAnsi="Times New Roman" w:cs="Times New Roman"/>
          <w:b/>
          <w:sz w:val="24"/>
          <w:szCs w:val="24"/>
        </w:rPr>
        <w:t xml:space="preserve">material de apoio, </w:t>
      </w:r>
      <w:r>
        <w:rPr>
          <w:rFonts w:ascii="Times New Roman" w:hAnsi="Times New Roman" w:cs="Times New Roman"/>
          <w:sz w:val="24"/>
          <w:szCs w:val="24"/>
        </w:rPr>
        <w:t>a cópia de carteira de identidade e auxilie-a no preenchimento desse documento com os dados pessoais – você pode ser o escriba na realização dessa atividade. Na carteira de identidade pode-se colar uma foto ou fazer o autorretrato da criança e a impressão das digitais (pode usar tinta de carimbo ou tinta guache).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Depois que o documento estiver finalizado, oriente a realização das propostas de trabalho da página 42.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Página 43. </w:t>
      </w:r>
      <w:r>
        <w:rPr>
          <w:rFonts w:ascii="Times New Roman" w:hAnsi="Times New Roman" w:cs="Times New Roman"/>
          <w:sz w:val="24"/>
          <w:szCs w:val="24"/>
        </w:rPr>
        <w:t>Retome com as crianças o planejamento já executado para a ¨viagem¨: a preparação das malas, a emissão de passagens, a elaboração de documentos. Explique que há ainda outro aspecto a ser observado: Como é que pagarão as despesas dessa ¨viagem¨?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Após comentários da criança, que possivelmente indicarão a necessidade de dinheiro e cartões bancários, sugira que destaque do </w:t>
      </w:r>
      <w:r>
        <w:rPr>
          <w:rFonts w:ascii="Times New Roman" w:hAnsi="Times New Roman" w:cs="Times New Roman"/>
          <w:b/>
          <w:sz w:val="24"/>
          <w:szCs w:val="24"/>
        </w:rPr>
        <w:t xml:space="preserve">material de apoio, </w:t>
      </w:r>
      <w:r>
        <w:rPr>
          <w:rFonts w:ascii="Times New Roman" w:hAnsi="Times New Roman" w:cs="Times New Roman"/>
          <w:sz w:val="24"/>
          <w:szCs w:val="24"/>
        </w:rPr>
        <w:t>as notas e moedas de faz de conta e também um cartão de crédito – esse último, assim como a identidade, precisa ser preenchido com o nome completo. A finalidade do dinheiro e do cartão é criar oportunidades para a criança brincar em contextos envolvendo relações financeiras, possibilitando, assim, que iniciem a caminhada no entendimento de como funciona o sistema monetário.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Oriente a criança a contar quanto dinheiro ela tem e após a guardar o dinheiro na carteira destacada do </w:t>
      </w:r>
      <w:r>
        <w:rPr>
          <w:rFonts w:ascii="Times New Roman" w:hAnsi="Times New Roman" w:cs="Times New Roman"/>
          <w:b/>
          <w:sz w:val="24"/>
          <w:szCs w:val="24"/>
        </w:rPr>
        <w:t xml:space="preserve">material de apoio </w:t>
      </w:r>
      <w:r>
        <w:rPr>
          <w:rFonts w:ascii="Times New Roman" w:hAnsi="Times New Roman" w:cs="Times New Roman"/>
          <w:sz w:val="24"/>
          <w:szCs w:val="24"/>
        </w:rPr>
        <w:t xml:space="preserve">e explique que usarão o dinheiro durante a viagem¨. 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seguida, pergunte à criança para que acreditam que usarão aquele dinheiro durante a ¨viagem¨, quais seriam as despesas que poderiam ter, ela pode citar a necessidade de comprar alimentos, água, suco, pagar entradas em museus, parques, entre tantas possibilidades do destino. Como registro dessa conversa sobre as prováveis despesas, proponha à criança que cole figuras que as representem.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página 44. </w:t>
      </w:r>
      <w:r>
        <w:rPr>
          <w:rFonts w:ascii="Times New Roman" w:hAnsi="Times New Roman" w:cs="Times New Roman"/>
          <w:sz w:val="24"/>
          <w:szCs w:val="24"/>
        </w:rPr>
        <w:t>Após ler o enunciado dessa página, destaque a importância do roteiro com estratégias para melhor aproveitamento do tempo. Como você já combinou com a família em momento anterior qual será o destino (se for um lugar desconhecido), pesquise informações: pontos turísticos do local, lugares que oferecem comidas típicas, espaços de artesanato local, se há apresentações das manifestações artísticas da região, entre outros aspectos. Logo que decidido o lugar para onde a ¨viagem¨ será feita oriente os registros solicitados no livro pedindo que a criança transcreva as decisões tomadas.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Páginas 45 e 46.</w:t>
      </w:r>
      <w:r>
        <w:rPr>
          <w:rFonts w:ascii="Times New Roman" w:hAnsi="Times New Roman" w:cs="Times New Roman"/>
          <w:sz w:val="24"/>
          <w:szCs w:val="24"/>
        </w:rPr>
        <w:t xml:space="preserve"> Leia o balão da fala de Betina. Nele, a personagem evidencia que agora tudo está pronto e já podem partir! Para que tudo fique mis interessante, providencie malas ou caixas de papelão e simule malas de viagem para brincarem; providencie chapéus, bolsas e outros acessórios para a partida e simule a viagem nesse âmbito de imaginação – é o momento perfeito para o faz de conta.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Depois que a criança estiver pronta, bem vestida e arrumada, com as malas em mãos, proponha que tirem um a foto, afinal a maioria das pessoas costuma registrar esse momento para ter boas lembranças desde a hora da saída. Peça à ela faça pose e fotografe-a. Você pode imprimir a foto e colá-la no livro ou, então, solicite que elabore um desenho representando esse momento da partida.</w:t>
      </w:r>
    </w:p>
    <w:p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Explique à criança que quando viajamos, é possível ficar hospedados em hotéis ou casas de parentes e amigos. No caso da situação que estão vivenciando por meio do faz de conta, todos da família estão viajando, o que torna difícil encontrar hospedagem em casa de conhecidos ou amigos. Mostre à criança imagens de hotéis e pousadas, qual a diferença entre esses lugares e sua casa. Proponha que realizem os registros solicitados na página 46: desenhar a fachada do hotel ou da pousada, escrevendo também o nome do estabelecimento. Assim como a fachada o nome também pode ser fictício. </w:t>
      </w:r>
    </w:p>
    <w:p>
      <w:pPr>
        <w:jc w:val="both"/>
        <w:rPr>
          <w:lang w:eastAsia="pt-BR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lang w:eastAsia="pt-BR"/>
          <w:rFonts w:ascii="Times New Roman" w:eastAsia="Times New Roman" w:hAnsi="Times New Roman" w:cs="Times New Roman"/>
          <w:b/>
          <w:bCs/>
          <w:sz w:val="24"/>
          <w:szCs w:val="24"/>
          <w:u w:val="single" w:color="auto"/>
        </w:rPr>
        <w:t xml:space="preserve">OBS.: </w:t>
      </w:r>
      <w:r>
        <w:rPr>
          <w:lang w:eastAsia="pt-BR"/>
          <w:rFonts w:ascii="Times New Roman" w:eastAsia="Times New Roman" w:hAnsi="Times New Roman" w:cs="Times New Roman"/>
          <w:b/>
          <w:bCs/>
          <w:sz w:val="24"/>
          <w:szCs w:val="24"/>
        </w:rPr>
        <w:t>Peço carinhosamente para que registrem todas as atividades feitas pelo seu filho.</w:t>
      </w:r>
    </w:p>
    <w:p>
      <w:pPr>
        <w:jc w:val="both"/>
        <w:rPr>
          <w:lang w:eastAsia="pt-BR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lang w:eastAsia="pt-BR"/>
          <w:rFonts w:ascii="Times New Roman" w:eastAsia="Times New Roman" w:hAnsi="Times New Roman" w:cs="Times New Roman"/>
          <w:b/>
          <w:bCs/>
          <w:sz w:val="24"/>
          <w:szCs w:val="24"/>
        </w:rPr>
        <w:t>Abraços da professora Tamara.</w:t>
      </w:r>
    </w:p>
    <w:p/>
    <w:sectPr>
      <w:pgSz w:w="11906" w:h="16838"/>
      <w:pgMar w:top="1417" w:right="1701" w:bottom="1417" w:left="1701" w:header="708" w:footer="708" w:gutter="0"/>
      <w:cols w:space="708"/>
      <w:docGrid w:linePitch="360"/>
      <w:pgBorders w:offsetFrom="page" w:zOrder="front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00007A87" w:usb1="80000000" w:usb2="00000008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hyphenationZone w:val="425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pt-BR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pt-BR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/>
  <cp:revision>1</cp:revision>
  <dcterms:created xsi:type="dcterms:W3CDTF">2020-07-27T17:05:00Z</dcterms:created>
  <dcterms:modified xsi:type="dcterms:W3CDTF">2020-07-27T17:09:18Z</dcterms:modified>
  <cp:version>04.2000</cp:version>
</cp:coreProperties>
</file>