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4A" w:rsidRPr="0067475D" w:rsidRDefault="004B5A4A" w:rsidP="004B5A4A">
      <w:pPr>
        <w:jc w:val="both"/>
        <w:rPr>
          <w:rFonts w:ascii="Times New Roman" w:hAnsi="Times New Roman" w:cs="Times New Roman"/>
          <w:b/>
          <w:sz w:val="24"/>
          <w:szCs w:val="24"/>
        </w:rPr>
      </w:pPr>
      <w:r>
        <w:rPr>
          <w:rFonts w:ascii="Times New Roman" w:hAnsi="Times New Roman" w:cs="Times New Roman"/>
          <w:b/>
          <w:sz w:val="24"/>
          <w:szCs w:val="24"/>
        </w:rPr>
        <w:t>CRECHE MUNICIPAL TIA MERCEDES.</w:t>
      </w:r>
    </w:p>
    <w:p w:rsidR="004B5A4A" w:rsidRPr="0067475D" w:rsidRDefault="004B5A4A" w:rsidP="004B5A4A">
      <w:pPr>
        <w:jc w:val="both"/>
        <w:rPr>
          <w:rFonts w:ascii="Times New Roman" w:hAnsi="Times New Roman" w:cs="Times New Roman"/>
          <w:b/>
          <w:sz w:val="24"/>
          <w:szCs w:val="24"/>
        </w:rPr>
      </w:pPr>
      <w:r>
        <w:rPr>
          <w:rFonts w:ascii="Times New Roman" w:hAnsi="Times New Roman" w:cs="Times New Roman"/>
          <w:b/>
          <w:sz w:val="24"/>
          <w:szCs w:val="24"/>
        </w:rPr>
        <w:t>ERVAL VELHO, 05 DE AGOSTO</w:t>
      </w:r>
      <w:r w:rsidRPr="0067475D">
        <w:rPr>
          <w:rFonts w:ascii="Times New Roman" w:hAnsi="Times New Roman" w:cs="Times New Roman"/>
          <w:b/>
          <w:sz w:val="24"/>
          <w:szCs w:val="24"/>
        </w:rPr>
        <w:t xml:space="preserve"> DE 2020.</w:t>
      </w:r>
    </w:p>
    <w:p w:rsidR="004B5A4A" w:rsidRPr="0067475D" w:rsidRDefault="004B5A4A" w:rsidP="004B5A4A">
      <w:pPr>
        <w:jc w:val="both"/>
        <w:rPr>
          <w:rFonts w:ascii="Times New Roman" w:hAnsi="Times New Roman" w:cs="Times New Roman"/>
          <w:b/>
          <w:sz w:val="24"/>
          <w:szCs w:val="24"/>
        </w:rPr>
      </w:pPr>
      <w:r w:rsidRPr="0067475D">
        <w:rPr>
          <w:rFonts w:ascii="Times New Roman" w:hAnsi="Times New Roman" w:cs="Times New Roman"/>
          <w:b/>
          <w:sz w:val="24"/>
          <w:szCs w:val="24"/>
        </w:rPr>
        <w:t>DIRETORA: REJANE MARIA PROVENSI</w:t>
      </w:r>
      <w:r>
        <w:rPr>
          <w:rFonts w:ascii="Times New Roman" w:hAnsi="Times New Roman" w:cs="Times New Roman"/>
          <w:b/>
          <w:sz w:val="24"/>
          <w:szCs w:val="24"/>
        </w:rPr>
        <w:t>.</w:t>
      </w:r>
    </w:p>
    <w:p w:rsidR="004B5A4A" w:rsidRPr="0067475D" w:rsidRDefault="004B5A4A" w:rsidP="004B5A4A">
      <w:pPr>
        <w:jc w:val="both"/>
        <w:rPr>
          <w:rFonts w:ascii="Times New Roman" w:hAnsi="Times New Roman" w:cs="Times New Roman"/>
          <w:b/>
          <w:sz w:val="24"/>
          <w:szCs w:val="24"/>
        </w:rPr>
      </w:pPr>
      <w:r w:rsidRPr="0067475D">
        <w:rPr>
          <w:rFonts w:ascii="Times New Roman" w:hAnsi="Times New Roman" w:cs="Times New Roman"/>
          <w:b/>
          <w:sz w:val="24"/>
          <w:szCs w:val="24"/>
        </w:rPr>
        <w:t xml:space="preserve">PROFESSORA: </w:t>
      </w:r>
      <w:r>
        <w:rPr>
          <w:rFonts w:ascii="Times New Roman" w:hAnsi="Times New Roman" w:cs="Times New Roman"/>
          <w:b/>
          <w:sz w:val="24"/>
          <w:szCs w:val="24"/>
        </w:rPr>
        <w:t>CHARLENE FIORESE</w:t>
      </w:r>
      <w:bookmarkStart w:id="0" w:name="_GoBack"/>
      <w:bookmarkEnd w:id="0"/>
    </w:p>
    <w:p w:rsidR="004B5A4A" w:rsidRDefault="004B5A4A" w:rsidP="004B5A4A">
      <w:pPr>
        <w:jc w:val="both"/>
        <w:rPr>
          <w:rFonts w:ascii="Times New Roman" w:hAnsi="Times New Roman" w:cs="Times New Roman"/>
          <w:b/>
          <w:sz w:val="24"/>
          <w:szCs w:val="24"/>
          <w:u w:val="single"/>
        </w:rPr>
      </w:pPr>
    </w:p>
    <w:p w:rsidR="004B5A4A" w:rsidRDefault="004B5A4A" w:rsidP="004B5A4A">
      <w:pPr>
        <w:jc w:val="both"/>
        <w:rPr>
          <w:rFonts w:ascii="Times New Roman" w:hAnsi="Times New Roman" w:cs="Times New Roman"/>
          <w:b/>
          <w:sz w:val="24"/>
          <w:szCs w:val="24"/>
          <w:u w:val="single"/>
        </w:rPr>
      </w:pPr>
      <w:r>
        <w:rPr>
          <w:rFonts w:ascii="Times New Roman" w:hAnsi="Times New Roman" w:cs="Times New Roman"/>
          <w:b/>
          <w:sz w:val="24"/>
          <w:szCs w:val="24"/>
          <w:u w:val="single"/>
        </w:rPr>
        <w:t>PLANEJAMENTO PRÉ I</w:t>
      </w:r>
    </w:p>
    <w:p w:rsidR="004B5A4A" w:rsidRPr="00BD1593" w:rsidRDefault="004B5A4A" w:rsidP="004B5A4A">
      <w:pPr>
        <w:jc w:val="both"/>
        <w:rPr>
          <w:rFonts w:ascii="Times New Roman" w:hAnsi="Times New Roman" w:cs="Times New Roman"/>
          <w:b/>
          <w:color w:val="000000" w:themeColor="text1"/>
          <w:sz w:val="24"/>
          <w:szCs w:val="24"/>
        </w:rPr>
      </w:pPr>
      <w:r w:rsidRPr="00BD1593">
        <w:rPr>
          <w:rFonts w:ascii="Times New Roman" w:hAnsi="Times New Roman" w:cs="Times New Roman"/>
          <w:b/>
          <w:color w:val="000000" w:themeColor="text1"/>
          <w:sz w:val="24"/>
          <w:szCs w:val="24"/>
        </w:rPr>
        <w:t>OBS.: ORGANIZEM-SE PARA QUE AS ATIVIDADES SEJAM DISTRIBUÍDAS DURANTE O PERÍODO ESTIPULADO (15 DIAS).</w:t>
      </w:r>
    </w:p>
    <w:p w:rsidR="004B5A4A" w:rsidRDefault="004B5A4A" w:rsidP="004B5A4A">
      <w:pPr>
        <w:jc w:val="both"/>
        <w:rPr>
          <w:rFonts w:ascii="Times New Roman" w:hAnsi="Times New Roman" w:cs="Times New Roman"/>
          <w:b/>
          <w:sz w:val="24"/>
          <w:szCs w:val="24"/>
          <w:u w:val="single"/>
        </w:rPr>
      </w:pPr>
    </w:p>
    <w:p w:rsidR="004B5A4A" w:rsidRPr="00557BEE" w:rsidRDefault="004B5A4A" w:rsidP="004B5A4A">
      <w:pPr>
        <w:jc w:val="both"/>
        <w:rPr>
          <w:rFonts w:ascii="Times New Roman" w:hAnsi="Times New Roman" w:cs="Times New Roman"/>
          <w:b/>
          <w:sz w:val="24"/>
          <w:szCs w:val="24"/>
          <w:u w:val="single"/>
        </w:rPr>
      </w:pPr>
      <w:r w:rsidRPr="00557BEE">
        <w:rPr>
          <w:rFonts w:ascii="Times New Roman" w:hAnsi="Times New Roman" w:cs="Times New Roman"/>
          <w:b/>
          <w:sz w:val="24"/>
          <w:szCs w:val="24"/>
          <w:u w:val="single"/>
        </w:rPr>
        <w:t>*CAMPOS DE EXPERIÊNCIAS PARA AS ATIVIDADES:</w:t>
      </w:r>
    </w:p>
    <w:p w:rsidR="004B5A4A" w:rsidRDefault="004B5A4A" w:rsidP="004B5A4A">
      <w:pPr>
        <w:jc w:val="both"/>
        <w:rPr>
          <w:rFonts w:ascii="Times New Roman" w:hAnsi="Times New Roman" w:cs="Times New Roman"/>
          <w:sz w:val="24"/>
          <w:szCs w:val="24"/>
        </w:rPr>
      </w:pPr>
      <w:r w:rsidRPr="00B17462">
        <w:rPr>
          <w:rFonts w:ascii="Times New Roman" w:hAnsi="Times New Roman" w:cs="Times New Roman"/>
          <w:sz w:val="24"/>
          <w:szCs w:val="24"/>
        </w:rPr>
        <w:t xml:space="preserve">O </w:t>
      </w:r>
      <w:r>
        <w:rPr>
          <w:rFonts w:ascii="Times New Roman" w:hAnsi="Times New Roman" w:cs="Times New Roman"/>
          <w:sz w:val="24"/>
          <w:szCs w:val="24"/>
        </w:rPr>
        <w:t>eu, o outro e o nós:</w:t>
      </w:r>
    </w:p>
    <w:p w:rsidR="004B5A4A" w:rsidRDefault="004B5A4A" w:rsidP="004B5A4A">
      <w:pPr>
        <w:jc w:val="both"/>
        <w:rPr>
          <w:rFonts w:ascii="Times New Roman" w:hAnsi="Times New Roman" w:cs="Times New Roman"/>
          <w:sz w:val="24"/>
          <w:szCs w:val="24"/>
        </w:rPr>
      </w:pPr>
      <w:r>
        <w:rPr>
          <w:rFonts w:ascii="Times New Roman" w:hAnsi="Times New Roman" w:cs="Times New Roman"/>
          <w:sz w:val="24"/>
          <w:szCs w:val="24"/>
        </w:rPr>
        <w:t>Corpo, gestos e movimentos;</w:t>
      </w:r>
    </w:p>
    <w:p w:rsidR="004B5A4A" w:rsidRDefault="004B5A4A" w:rsidP="004B5A4A">
      <w:pPr>
        <w:jc w:val="both"/>
        <w:rPr>
          <w:rFonts w:ascii="Times New Roman" w:hAnsi="Times New Roman" w:cs="Times New Roman"/>
          <w:sz w:val="24"/>
          <w:szCs w:val="24"/>
        </w:rPr>
      </w:pPr>
      <w:r>
        <w:rPr>
          <w:rFonts w:ascii="Times New Roman" w:hAnsi="Times New Roman" w:cs="Times New Roman"/>
          <w:sz w:val="24"/>
          <w:szCs w:val="24"/>
        </w:rPr>
        <w:t>Traços, sons, cores e formas;</w:t>
      </w:r>
    </w:p>
    <w:p w:rsidR="004B5A4A" w:rsidRDefault="004B5A4A" w:rsidP="004B5A4A">
      <w:pPr>
        <w:jc w:val="both"/>
        <w:rPr>
          <w:rFonts w:ascii="Times New Roman" w:hAnsi="Times New Roman" w:cs="Times New Roman"/>
          <w:sz w:val="24"/>
          <w:szCs w:val="24"/>
        </w:rPr>
      </w:pPr>
      <w:r>
        <w:rPr>
          <w:rFonts w:ascii="Times New Roman" w:hAnsi="Times New Roman" w:cs="Times New Roman"/>
          <w:sz w:val="24"/>
          <w:szCs w:val="24"/>
        </w:rPr>
        <w:t>Escuta, fala pensamento e imaginação;</w:t>
      </w:r>
    </w:p>
    <w:p w:rsidR="004B5A4A" w:rsidRDefault="004B5A4A" w:rsidP="004B5A4A">
      <w:pPr>
        <w:jc w:val="both"/>
        <w:rPr>
          <w:rFonts w:ascii="Times New Roman" w:hAnsi="Times New Roman" w:cs="Times New Roman"/>
          <w:sz w:val="24"/>
          <w:szCs w:val="24"/>
        </w:rPr>
      </w:pPr>
      <w:r>
        <w:rPr>
          <w:rFonts w:ascii="Times New Roman" w:hAnsi="Times New Roman" w:cs="Times New Roman"/>
          <w:sz w:val="24"/>
          <w:szCs w:val="24"/>
        </w:rPr>
        <w:t xml:space="preserve">Espaços, tempos, quantidades, relações e transformações. </w:t>
      </w:r>
    </w:p>
    <w:p w:rsidR="004B5A4A" w:rsidRDefault="004B5A4A" w:rsidP="004B5A4A">
      <w:pPr>
        <w:jc w:val="both"/>
        <w:rPr>
          <w:rFonts w:ascii="Times New Roman" w:hAnsi="Times New Roman" w:cs="Times New Roman"/>
          <w:sz w:val="24"/>
          <w:szCs w:val="24"/>
        </w:rPr>
      </w:pP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22:</w:t>
      </w:r>
    </w:p>
    <w:p w:rsidR="004B5A4A" w:rsidRPr="00EA2FE4" w:rsidRDefault="004B5A4A" w:rsidP="004B5A4A">
      <w:pPr>
        <w:jc w:val="both"/>
        <w:rPr>
          <w:rFonts w:ascii="Times New Roman" w:eastAsia="Times New Roman" w:hAnsi="Times New Roman" w:cs="Times New Roman"/>
          <w:b/>
          <w:bCs/>
          <w:sz w:val="24"/>
          <w:szCs w:val="24"/>
          <w:u w:val="single"/>
          <w:lang w:eastAsia="pt-BR"/>
        </w:rPr>
      </w:pPr>
      <w:r w:rsidRPr="00EA2FE4">
        <w:rPr>
          <w:rFonts w:ascii="Times New Roman" w:eastAsia="Times New Roman" w:hAnsi="Times New Roman" w:cs="Times New Roman"/>
          <w:b/>
          <w:bCs/>
          <w:sz w:val="24"/>
          <w:szCs w:val="24"/>
          <w:u w:val="single"/>
          <w:lang w:eastAsia="pt-BR"/>
        </w:rPr>
        <w:t>HÍSTÓRIAS DE PESSOAS MAIS EXPERIENTES</w:t>
      </w:r>
    </w:p>
    <w:p w:rsidR="004B5A4A" w:rsidRDefault="004B5A4A" w:rsidP="004B5A4A">
      <w:pPr>
        <w:jc w:val="both"/>
        <w:rPr>
          <w:rFonts w:ascii="Times New Roman" w:eastAsia="Times New Roman" w:hAnsi="Times New Roman" w:cs="Times New Roman"/>
          <w:bCs/>
          <w:sz w:val="24"/>
          <w:szCs w:val="24"/>
          <w:lang w:eastAsia="pt-BR"/>
        </w:rPr>
      </w:pPr>
      <w:r w:rsidRPr="00006798">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Nesta página leia para a criança o texto com a explicação.</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Mostre para a criança as imagens do livro: o disquete, a máquina de escrever, o toca-discos e telefone de disco.</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 sequência, explique para a criança as informações de cada item:</w:t>
      </w:r>
    </w:p>
    <w:p w:rsidR="004B5A4A" w:rsidRDefault="004B5A4A" w:rsidP="004B5A4A">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Disquete</w:t>
      </w:r>
      <w:r>
        <w:rPr>
          <w:rFonts w:ascii="Times New Roman" w:eastAsia="Times New Roman" w:hAnsi="Times New Roman" w:cs="Times New Roman"/>
          <w:bCs/>
          <w:sz w:val="24"/>
          <w:szCs w:val="24"/>
          <w:lang w:eastAsia="pt-BR"/>
        </w:rPr>
        <w:t>: disco de armazenamento de dados de computador, utilizado até o inicio dos anos 2000. Substituído pelo CD, posteriormente pelo pen drive, depois o cartão de memória.</w:t>
      </w:r>
    </w:p>
    <w:p w:rsidR="004B5A4A" w:rsidRDefault="004B5A4A" w:rsidP="004B5A4A">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Máquina de escrever</w:t>
      </w:r>
      <w:r>
        <w:rPr>
          <w:rFonts w:ascii="Times New Roman" w:eastAsia="Times New Roman" w:hAnsi="Times New Roman" w:cs="Times New Roman"/>
          <w:bCs/>
          <w:sz w:val="24"/>
          <w:szCs w:val="24"/>
          <w:lang w:eastAsia="pt-BR"/>
        </w:rPr>
        <w:t>: equipamento com teclas que, quando acionadas imprimem letras em papel. Foi encontrado em desuso na década de 1990.</w:t>
      </w:r>
    </w:p>
    <w:p w:rsidR="004B5A4A" w:rsidRDefault="004B5A4A" w:rsidP="004B5A4A">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Toca-discos</w:t>
      </w:r>
      <w:r>
        <w:rPr>
          <w:rFonts w:ascii="Times New Roman" w:eastAsia="Times New Roman" w:hAnsi="Times New Roman" w:cs="Times New Roman"/>
          <w:bCs/>
          <w:sz w:val="24"/>
          <w:szCs w:val="24"/>
          <w:lang w:eastAsia="pt-BR"/>
        </w:rPr>
        <w:t>: aparelho eletrônico para tocar discos de vinil. Foi encontrado em desuso na década de 1990, sendo substituído pelo aparelho leitor de CD.</w:t>
      </w:r>
    </w:p>
    <w:p w:rsidR="004B5A4A" w:rsidRDefault="004B5A4A" w:rsidP="004B5A4A">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lastRenderedPageBreak/>
        <w:t>Telefone de disco</w:t>
      </w:r>
      <w:r>
        <w:rPr>
          <w:rFonts w:ascii="Times New Roman" w:eastAsia="Times New Roman" w:hAnsi="Times New Roman" w:cs="Times New Roman"/>
          <w:bCs/>
          <w:sz w:val="24"/>
          <w:szCs w:val="24"/>
          <w:lang w:eastAsia="pt-BR"/>
        </w:rPr>
        <w:t>: aparelho de telefone que, em vez das teclas, tinha um disco que devia ser girado para efetuar as ligações.</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23:</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REPORTER POR UM DIA</w:t>
      </w:r>
    </w:p>
    <w:p w:rsidR="004B5A4A" w:rsidRDefault="004B5A4A" w:rsidP="004B5A4A">
      <w:pPr>
        <w:jc w:val="both"/>
        <w:rPr>
          <w:rFonts w:ascii="Times New Roman" w:eastAsia="Times New Roman" w:hAnsi="Times New Roman" w:cs="Times New Roman"/>
          <w:bCs/>
          <w:sz w:val="24"/>
          <w:szCs w:val="24"/>
          <w:lang w:eastAsia="pt-BR"/>
        </w:rPr>
      </w:pPr>
      <w:r w:rsidRPr="002874A3">
        <w:rPr>
          <w:rFonts w:ascii="Times New Roman" w:eastAsia="Times New Roman" w:hAnsi="Times New Roman" w:cs="Times New Roman"/>
          <w:bCs/>
          <w:sz w:val="24"/>
          <w:szCs w:val="24"/>
          <w:lang w:eastAsia="pt-BR"/>
        </w:rPr>
        <w:t xml:space="preserve">Siga as orientações </w:t>
      </w:r>
      <w:r>
        <w:rPr>
          <w:rFonts w:ascii="Times New Roman" w:eastAsia="Times New Roman" w:hAnsi="Times New Roman" w:cs="Times New Roman"/>
          <w:bCs/>
          <w:sz w:val="24"/>
          <w:szCs w:val="24"/>
          <w:lang w:eastAsia="pt-BR"/>
        </w:rPr>
        <w:t xml:space="preserve">da página 23 para confeccionar um microfone de brinquedo com materiais de sucata. </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Quando o microfone estiver pronto pode propor para a criança para que brinquem de maneira espontânea: cantar, contar histórias, apresentar shows.</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No material do apoio, podendo ser destacada a ficha de entrevista. Sugira as perguntas para acriança para fazer a entrevista para a pessoa adulta.</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24:</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Realize a leitura do poema dessa página para a criança: </w:t>
      </w:r>
      <w:r w:rsidRPr="00273A23">
        <w:rPr>
          <w:rFonts w:ascii="Times New Roman" w:eastAsia="Times New Roman" w:hAnsi="Times New Roman" w:cs="Times New Roman"/>
          <w:b/>
          <w:bCs/>
          <w:sz w:val="24"/>
          <w:szCs w:val="24"/>
          <w:lang w:eastAsia="pt-BR"/>
        </w:rPr>
        <w:t>A avó do menino</w:t>
      </w:r>
      <w:r>
        <w:rPr>
          <w:rFonts w:ascii="Times New Roman" w:eastAsia="Times New Roman" w:hAnsi="Times New Roman" w:cs="Times New Roman"/>
          <w:bCs/>
          <w:sz w:val="24"/>
          <w:szCs w:val="24"/>
          <w:lang w:eastAsia="pt-BR"/>
        </w:rPr>
        <w:t>.</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Faça as perguntas para a criança que estão na página. </w:t>
      </w:r>
    </w:p>
    <w:p w:rsidR="004B5A4A" w:rsidRPr="00273A23" w:rsidRDefault="004B5A4A" w:rsidP="004B5A4A">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Você já jogou dominó?</w:t>
      </w:r>
    </w:p>
    <w:p w:rsidR="004B5A4A" w:rsidRPr="00273A23" w:rsidRDefault="004B5A4A" w:rsidP="004B5A4A">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Com que</w:t>
      </w:r>
      <w:r>
        <w:rPr>
          <w:rFonts w:ascii="Times New Roman" w:eastAsia="Times New Roman" w:hAnsi="Times New Roman" w:cs="Times New Roman"/>
          <w:bCs/>
          <w:sz w:val="24"/>
          <w:szCs w:val="24"/>
          <w:lang w:eastAsia="pt-BR"/>
        </w:rPr>
        <w:t>m</w:t>
      </w:r>
      <w:r w:rsidRPr="00273A23">
        <w:rPr>
          <w:rFonts w:ascii="Times New Roman" w:eastAsia="Times New Roman" w:hAnsi="Times New Roman" w:cs="Times New Roman"/>
          <w:bCs/>
          <w:sz w:val="24"/>
          <w:szCs w:val="24"/>
          <w:lang w:eastAsia="pt-BR"/>
        </w:rPr>
        <w:t xml:space="preserve"> jogou?</w:t>
      </w:r>
    </w:p>
    <w:p w:rsidR="004B5A4A" w:rsidRPr="00273A23" w:rsidRDefault="004B5A4A" w:rsidP="004B5A4A">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Você gostou?</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25:</w:t>
      </w:r>
    </w:p>
    <w:p w:rsidR="004B5A4A" w:rsidRDefault="004B5A4A" w:rsidP="004B5A4A">
      <w:pPr>
        <w:jc w:val="both"/>
        <w:rPr>
          <w:rFonts w:ascii="Times New Roman" w:eastAsia="Times New Roman" w:hAnsi="Times New Roman" w:cs="Times New Roman"/>
          <w:bCs/>
          <w:sz w:val="24"/>
          <w:szCs w:val="24"/>
          <w:lang w:eastAsia="pt-BR"/>
        </w:rPr>
      </w:pPr>
      <w:r w:rsidRPr="0093132A">
        <w:rPr>
          <w:rFonts w:ascii="Times New Roman" w:eastAsia="Times New Roman" w:hAnsi="Times New Roman" w:cs="Times New Roman"/>
          <w:bCs/>
          <w:sz w:val="24"/>
          <w:szCs w:val="24"/>
          <w:lang w:eastAsia="pt-BR"/>
        </w:rPr>
        <w:t xml:space="preserve">Realize </w:t>
      </w:r>
      <w:r>
        <w:rPr>
          <w:rFonts w:ascii="Times New Roman" w:eastAsia="Times New Roman" w:hAnsi="Times New Roman" w:cs="Times New Roman"/>
          <w:bCs/>
          <w:sz w:val="24"/>
          <w:szCs w:val="24"/>
          <w:lang w:eastAsia="pt-BR"/>
        </w:rPr>
        <w:t>a leitura das informações e mostre para a criança as imagens desse jogo Dominó.</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Explique as regras do jogo e auxilie a criança para destacar o jogo no material de apoio. E na sequencia podem jogar.</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26:</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Leia para a criança as perguntas da página sobre o jogo, e na sequência, oriente a criança para que registre por meio de um desenho no quadro abaixo.</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27:</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 xml:space="preserve">5. O INCRÍVEL MUNDO DOS INSETOS </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Oriente a criança a observar a ilustração da página. Em um primeiro momento deixe a criança que faça sua apreciação sozinha, nomeando os insetos que conseguirem identificar. </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seguida, auxilie a localização e na identificação dos insetos: formiga, joaninha, borboleta-coruja, abelha, grilo, bicho-folha, bicho-pau, escaravelho-rinoceronte.</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28:</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A ilustração da página 28 “esconde” alguns insetos. No material de apoio, as crianças encontrarão uma lupa de faz de conta, que poderá tornar essa descoberta mais interessante. Para montar, deverá ser fixada uma fita adesiva ou um plástico transparente onde seria o vidro da lupa e depois colar as duas partes da lupa.</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Essa lupa não ampliará os itens observados, apenas servirá para direcionar o olhar das crianças, além de conferir ludicidade à observação.</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29:</w:t>
      </w:r>
    </w:p>
    <w:p w:rsidR="004B5A4A" w:rsidRDefault="004B5A4A" w:rsidP="004B5A4A">
      <w:pPr>
        <w:jc w:val="both"/>
        <w:rPr>
          <w:rFonts w:ascii="Times New Roman" w:eastAsia="Times New Roman" w:hAnsi="Times New Roman" w:cs="Times New Roman"/>
          <w:bCs/>
          <w:sz w:val="24"/>
          <w:szCs w:val="24"/>
          <w:lang w:eastAsia="pt-BR"/>
        </w:rPr>
      </w:pPr>
      <w:r w:rsidRPr="0051047A">
        <w:rPr>
          <w:rFonts w:ascii="Times New Roman" w:eastAsia="Times New Roman" w:hAnsi="Times New Roman" w:cs="Times New Roman"/>
          <w:bCs/>
          <w:sz w:val="24"/>
          <w:szCs w:val="24"/>
          <w:lang w:eastAsia="pt-BR"/>
        </w:rPr>
        <w:t>Nes</w:t>
      </w:r>
      <w:r>
        <w:rPr>
          <w:rFonts w:ascii="Times New Roman" w:eastAsia="Times New Roman" w:hAnsi="Times New Roman" w:cs="Times New Roman"/>
          <w:bCs/>
          <w:sz w:val="24"/>
          <w:szCs w:val="24"/>
          <w:lang w:eastAsia="pt-BR"/>
        </w:rPr>
        <w:t>ta página a sugestão é de um passeio no jardim ou quintal de casa para observar insetos. Com alguns cuidados na hora de vê-los: observar com certa distância, não deverão toca-los, bater ou pisar neles.</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Durante ou após o passeio, converse com a criança sobre os insetos que encontraram quais os nomes, as características e o que mais lhes chamou a atenção.  </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30:</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Como nas páginas anteriores, as crianças viram imagens de insetos e encontraram alguns insetos no passeio no jardim. </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Escolha um inseto que mais chamou a atenção e depois com a ajuda de um familiar poderão pesquisar mais sobre o inseto. Não podendo ser escolhido, por exemplo: aranha, escorpião e centopeia.</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pesquisar pode ser em diferentes fontes de informações: livros, internet, entrevista com profissionais, observação. </w:t>
      </w:r>
    </w:p>
    <w:p w:rsidR="004B5A4A" w:rsidRDefault="004B5A4A" w:rsidP="004B5A4A">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31:</w:t>
      </w:r>
    </w:p>
    <w:p w:rsidR="004B5A4A" w:rsidRDefault="004B5A4A" w:rsidP="004B5A4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Nesta página, no espaço oriente a criança a fazer um desenho das descobertas feitas na pesquisa. </w:t>
      </w:r>
    </w:p>
    <w:p w:rsidR="004B5A4A" w:rsidRDefault="004B5A4A" w:rsidP="004B5A4A">
      <w:pPr>
        <w:jc w:val="both"/>
        <w:rPr>
          <w:rFonts w:ascii="Times New Roman" w:eastAsia="Times New Roman" w:hAnsi="Times New Roman" w:cs="Times New Roman"/>
          <w:bCs/>
          <w:sz w:val="24"/>
          <w:szCs w:val="24"/>
          <w:lang w:eastAsia="pt-BR"/>
        </w:rPr>
      </w:pPr>
    </w:p>
    <w:p w:rsidR="004B5A4A" w:rsidRPr="00F23DE4" w:rsidRDefault="004B5A4A" w:rsidP="004B5A4A">
      <w:pPr>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857479" w:rsidRDefault="00857479"/>
    <w:sectPr w:rsidR="00857479" w:rsidSect="005D7817">
      <w:pgSz w:w="11906" w:h="16838"/>
      <w:pgMar w:top="1417" w:right="1701" w:bottom="1417"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016C"/>
    <w:multiLevelType w:val="hybridMultilevel"/>
    <w:tmpl w:val="5504F6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4A"/>
    <w:rsid w:val="004B5A4A"/>
    <w:rsid w:val="00857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727A1-5D4A-44A2-BE7D-08496AE7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4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3562</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2020-08-03T18:23:00Z</dcterms:created>
  <dcterms:modified xsi:type="dcterms:W3CDTF">2020-08-03T18:25:00Z</dcterms:modified>
</cp:coreProperties>
</file>