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Erval Velho, 18 de Setembro de 2020     </w:t>
      </w:r>
    </w:p>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Creche Municipal Tia Mercedes</w:t>
      </w:r>
    </w:p>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Diretora: Rejane Provensi</w:t>
      </w:r>
    </w:p>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Professora: </w:t>
      </w:r>
      <w:r>
        <w:rPr>
          <w:rFonts w:eastAsia="Times New Roman" w:cs="Times New Roman"/>
          <w:color w:val="000000" w:themeColor="text1"/>
        </w:rPr>
        <w:t>Marta Schimidt</w:t>
      </w:r>
      <w:bookmarkStart w:id="0" w:name="_GoBack"/>
      <w:bookmarkEnd w:id="0"/>
      <w:r w:rsidRPr="00EA1DD0">
        <w:rPr>
          <w:rFonts w:eastAsia="Times New Roman" w:cs="Times New Roman"/>
          <w:color w:val="000000" w:themeColor="text1"/>
        </w:rPr>
        <w:t xml:space="preserve">                                                 </w:t>
      </w:r>
    </w:p>
    <w:p w:rsidR="00183D1E" w:rsidRPr="00EA1DD0" w:rsidRDefault="00183D1E" w:rsidP="00183D1E">
      <w:pPr>
        <w:pStyle w:val="Standard"/>
        <w:autoSpaceDE w:val="0"/>
        <w:jc w:val="both"/>
        <w:rPr>
          <w:rFonts w:eastAsia="Calibri" w:cs="Times New Roman"/>
          <w:color w:val="000000" w:themeColor="text1"/>
        </w:rPr>
      </w:pPr>
    </w:p>
    <w:p w:rsidR="00183D1E" w:rsidRPr="00EA1DD0" w:rsidRDefault="00183D1E" w:rsidP="00183D1E">
      <w:pPr>
        <w:pStyle w:val="Standard"/>
        <w:autoSpaceDE w:val="0"/>
        <w:jc w:val="both"/>
        <w:rPr>
          <w:rFonts w:eastAsia="Calibri" w:cs="Times New Roman"/>
          <w:color w:val="000000" w:themeColor="text1"/>
        </w:rPr>
      </w:pPr>
    </w:p>
    <w:p w:rsidR="00183D1E" w:rsidRPr="00EA1DD0" w:rsidRDefault="00183D1E" w:rsidP="00183D1E">
      <w:pPr>
        <w:pStyle w:val="Standard"/>
        <w:autoSpaceDE w:val="0"/>
        <w:jc w:val="both"/>
        <w:rPr>
          <w:rFonts w:eastAsia="Calibri" w:cs="Times New Roman"/>
          <w:color w:val="000000" w:themeColor="text1"/>
        </w:rPr>
      </w:pPr>
    </w:p>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w:t>
      </w:r>
    </w:p>
    <w:p w:rsidR="00183D1E" w:rsidRPr="00EA1DD0" w:rsidRDefault="00183D1E" w:rsidP="00183D1E">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EXPERIÊNCIAS DE ATIVIDADES                                               </w:t>
      </w:r>
    </w:p>
    <w:p w:rsidR="00183D1E" w:rsidRPr="00EA1DD0" w:rsidRDefault="00183D1E" w:rsidP="00183D1E">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DIA DA ÁRVORE E PRIMAVERA</w:t>
      </w:r>
    </w:p>
    <w:p w:rsidR="00183D1E" w:rsidRPr="00EA1DD0" w:rsidRDefault="00183D1E" w:rsidP="00183D1E">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Tempo para desenvolvimento deste projeto:</w:t>
      </w:r>
    </w:p>
    <w:p w:rsidR="00183D1E" w:rsidRPr="00EA1DD0" w:rsidRDefault="00183D1E" w:rsidP="00183D1E">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16/09/20 – 03/10/20</w:t>
      </w:r>
    </w:p>
    <w:p w:rsidR="00183D1E" w:rsidRPr="00EA1DD0" w:rsidRDefault="00183D1E" w:rsidP="00183D1E">
      <w:pPr>
        <w:pStyle w:val="Standard"/>
        <w:autoSpaceDE w:val="0"/>
        <w:spacing w:line="360" w:lineRule="auto"/>
        <w:jc w:val="both"/>
        <w:rPr>
          <w:rFonts w:eastAsia="Calibri"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Objetivo:</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as datas comemorativas importantes como o dia da árvore; Linguagem oral; Linguagem corporal; Trabalhar musicalidade e a Concentração.</w:t>
      </w: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b/>
          <w:bCs/>
          <w:color w:val="000000" w:themeColor="text1"/>
        </w:rPr>
      </w:pPr>
      <w:r w:rsidRPr="00EA1DD0">
        <w:rPr>
          <w:rFonts w:eastAsia="Times New Roman" w:cs="Times New Roman"/>
          <w:b/>
          <w:bCs/>
          <w:color w:val="000000" w:themeColor="text1"/>
        </w:rPr>
        <w:t xml:space="preserve">   ATIVIDADES:</w:t>
      </w:r>
    </w:p>
    <w:p w:rsidR="00183D1E" w:rsidRPr="00EA1DD0" w:rsidRDefault="00183D1E" w:rsidP="00183D1E">
      <w:pPr>
        <w:pStyle w:val="Standard"/>
        <w:autoSpaceDE w:val="0"/>
        <w:spacing w:line="360" w:lineRule="auto"/>
        <w:jc w:val="both"/>
        <w:rPr>
          <w:rFonts w:eastAsia="Calibri" w:cs="Times New Roman"/>
          <w:color w:val="000000" w:themeColor="text1"/>
        </w:rPr>
      </w:pPr>
    </w:p>
    <w:p w:rsidR="00183D1E" w:rsidRPr="00EA1DD0" w:rsidRDefault="00183D1E" w:rsidP="00183D1E">
      <w:pPr>
        <w:pStyle w:val="Standard"/>
        <w:numPr>
          <w:ilvl w:val="0"/>
          <w:numId w:val="1"/>
        </w:numPr>
        <w:autoSpaceDE w:val="0"/>
        <w:spacing w:line="360" w:lineRule="auto"/>
        <w:jc w:val="both"/>
        <w:rPr>
          <w:rFonts w:cs="Times New Roman"/>
          <w:color w:val="000000" w:themeColor="text1"/>
        </w:rPr>
      </w:pPr>
      <w:r w:rsidRPr="00EA1DD0">
        <w:rPr>
          <w:rFonts w:eastAsia="Times New Roman" w:cs="Times New Roman"/>
          <w:color w:val="000000" w:themeColor="text1"/>
        </w:rPr>
        <w:t>Vamos iniciar nossas atividades conversando com nossas crianças, sobre o dia da ÁRVORE. Pedimos as famílias que tenham um pequeno diálogo com as crianças, falando que no dia 21 de setembro é comemorado o dia da árvore. Tem como objetivo conscientizar sobre a importância da preservação das árvores e das florestas, incentivando a proteção do meio ambiente com atitudes que trazem benefícios à natureza. Vamos explicar para as crianças como podemos fazer para cuidar de ambos, usando nossas atitudes para isso.</w:t>
      </w:r>
    </w:p>
    <w:p w:rsidR="00183D1E" w:rsidRPr="00EA1DD0" w:rsidRDefault="00183D1E" w:rsidP="00183D1E">
      <w:pPr>
        <w:pStyle w:val="Standard"/>
        <w:numPr>
          <w:ilvl w:val="0"/>
          <w:numId w:val="2"/>
        </w:numPr>
        <w:autoSpaceDE w:val="0"/>
        <w:spacing w:line="360" w:lineRule="auto"/>
        <w:jc w:val="both"/>
        <w:rPr>
          <w:rFonts w:cs="Times New Roman"/>
          <w:color w:val="000000" w:themeColor="text1"/>
        </w:rPr>
      </w:pPr>
      <w:r w:rsidRPr="00EA1DD0">
        <w:rPr>
          <w:rFonts w:eastAsia="Times New Roman" w:cs="Times New Roman"/>
          <w:color w:val="000000" w:themeColor="text1"/>
        </w:rPr>
        <w:t>Essa atividade tem como desafio rosquear e desrosquear cada tampa no seu contorno. É uma maneira de exercitar o raciocínio, coordenação motora-fina e a coordenação olho/mão, trabalhar toda a musculatura da mesma ao fazer o giro e ter a percepção de força.</w:t>
      </w: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criança vai observar e identificar que dentro da tampinha terá desenhos de algumas partes que contém uma planta: flor, fruto, folha.</w:t>
      </w:r>
    </w:p>
    <w:p w:rsidR="00183D1E" w:rsidRPr="00EA1DD0" w:rsidRDefault="00183D1E" w:rsidP="00183D1E">
      <w:pPr>
        <w:pStyle w:val="Standard"/>
        <w:autoSpaceDE w:val="0"/>
        <w:spacing w:line="360" w:lineRule="auto"/>
        <w:jc w:val="both"/>
        <w:rPr>
          <w:rFonts w:cs="Times New Roman"/>
          <w:b/>
          <w:bCs/>
          <w:color w:val="000000" w:themeColor="text1"/>
        </w:rPr>
      </w:pPr>
    </w:p>
    <w:p w:rsidR="00183D1E" w:rsidRPr="00EA1DD0" w:rsidRDefault="00183D1E" w:rsidP="00183D1E">
      <w:pPr>
        <w:pStyle w:val="Standard"/>
        <w:autoSpaceDE w:val="0"/>
        <w:spacing w:line="360" w:lineRule="auto"/>
        <w:jc w:val="both"/>
        <w:rPr>
          <w:rFonts w:cs="Times New Roman"/>
          <w:b/>
          <w:bCs/>
          <w:color w:val="000000" w:themeColor="text1"/>
        </w:rPr>
      </w:pPr>
      <w:r w:rsidRPr="00EA1DD0">
        <w:rPr>
          <w:rFonts w:eastAsia="Times New Roman" w:cs="Times New Roman"/>
          <w:b/>
          <w:bCs/>
          <w:color w:val="000000" w:themeColor="text1"/>
        </w:rPr>
        <w:t xml:space="preserve">Obs: </w:t>
      </w:r>
      <w:r w:rsidRPr="00EA1DD0">
        <w:rPr>
          <w:rFonts w:eastAsia="Times New Roman" w:cs="Times New Roman"/>
          <w:color w:val="000000" w:themeColor="text1"/>
        </w:rPr>
        <w:t>Os materiais das atividades foram desenvolvidos pelas Professoras e Estagiarias e estarão na Creche Municipal para serem retirados nos dias dos plantões.</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numPr>
          <w:ilvl w:val="1"/>
          <w:numId w:val="3"/>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Próxima atividade é assistir a um vídeo explicativo, feito pelas Professoras sobre o decalque das folhas ou carimbo das folhas. Vídeo este que está na plataforma.</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etapa de atividade é Brincando com Carimbos das folhas, ou mesmo Decalque de Folhas. Proporcionar as crianças a oportunidade de exploração e experiências através de texturas e sensações, ampliando sua capacidade de expressão.</w:t>
      </w:r>
    </w:p>
    <w:p w:rsidR="00183D1E" w:rsidRPr="00EA1DD0" w:rsidRDefault="00183D1E" w:rsidP="00183D1E">
      <w:pPr>
        <w:pStyle w:val="Standard"/>
        <w:numPr>
          <w:ilvl w:val="0"/>
          <w:numId w:val="5"/>
        </w:numPr>
        <w:autoSpaceDE w:val="0"/>
        <w:spacing w:line="360" w:lineRule="auto"/>
        <w:jc w:val="both"/>
        <w:rPr>
          <w:rFonts w:cs="Times New Roman"/>
          <w:color w:val="000000" w:themeColor="text1"/>
        </w:rPr>
      </w:pPr>
      <w:r w:rsidRPr="00EA1DD0">
        <w:rPr>
          <w:rFonts w:eastAsia="Times New Roman" w:cs="Times New Roman"/>
          <w:color w:val="000000" w:themeColor="text1"/>
        </w:rPr>
        <w:t>Para brincar com essa técnica a criança juntamente com alguém da família precisam fazer um passeio pelo pátio de casa ou mesmo nas calçadas da rua, para ver se encontram diversas folhas de diversos tamanhos das árvores e assim recolher algumas, para então iniciarmos a atividade, você vai precisar de folha sulfite, folhas de plantas de diversos tamanhos e formas e também giz de cera. É muito simples conseguir o efeito desejado. Basta pegara a folha de papel e colocar por cima da folha escolhida pela criança da natureza, e então com o giz de cera deitado friccionar, apertar para colorir, assim a criança verá que na folha de papel sairá o formato, desenho da folha que ela mesmo escolheu da natureza.</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b/>
          <w:bCs/>
          <w:color w:val="000000" w:themeColor="text1"/>
        </w:rPr>
        <w:t xml:space="preserve"> Obs:</w:t>
      </w:r>
      <w:r w:rsidRPr="00EA1DD0">
        <w:rPr>
          <w:rFonts w:eastAsia="Times New Roman" w:cs="Times New Roman"/>
          <w:color w:val="000000" w:themeColor="text1"/>
        </w:rPr>
        <w:t xml:space="preserve"> Estas </w:t>
      </w:r>
      <w:r>
        <w:rPr>
          <w:rFonts w:eastAsia="Times New Roman" w:cs="Times New Roman"/>
          <w:color w:val="000000" w:themeColor="text1"/>
        </w:rPr>
        <w:t xml:space="preserve">atividades realizadas em folhas </w:t>
      </w:r>
      <w:r w:rsidRPr="00EA1DD0">
        <w:rPr>
          <w:rFonts w:eastAsia="Times New Roman" w:cs="Times New Roman"/>
          <w:color w:val="000000" w:themeColor="text1"/>
        </w:rPr>
        <w:t>que foram desenvolvidas pelas crianças deve conter o nome e ser entregue na Creche Municipal, para que as Professoras arquivem.</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Dando sequência nas atividades, vamos de JOGO DA MEMÓRIA com o tema Primavera.</w:t>
      </w: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 jogo é bem divertido e toda família pode participar ensinando as crianças a jogar. Estimula a concentração, observação e a memória das crianças.</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Como Jogar: Passo a Passo</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Misturar e distribuir as cartas sobre a mesa, com os desenhos virados para baixo;</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Fazer o par X impar para ver quem inicia o jogo;</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lastRenderedPageBreak/>
        <w:t>Cada jogador deverá virar duas cartas buscando um par igual;</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Se o jogador consegue encontrar duas cartas iguais na primeira, tem direito a jogar outra vez; Passar a jogada para o seguinte participante;</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No caso do jogador virar duas cartas e seus desenhos não coincidam, passar a jogada para o seguinte participante;</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As cartas que formarem um par devem ser retiradas do jogo e conta pontos para o participante;</w:t>
      </w:r>
    </w:p>
    <w:p w:rsidR="00183D1E" w:rsidRPr="00EA1DD0" w:rsidRDefault="00183D1E" w:rsidP="00183D1E">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Ganha o jogo o participante que reunir mais pares de cartas.</w:t>
      </w:r>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b/>
          <w:bCs/>
          <w:color w:val="000000" w:themeColor="text1"/>
        </w:rPr>
        <w:t>Obs</w:t>
      </w:r>
      <w:r w:rsidRPr="00EA1DD0">
        <w:rPr>
          <w:rFonts w:eastAsia="Times New Roman" w:cs="Times New Roman"/>
          <w:color w:val="000000" w:themeColor="text1"/>
        </w:rPr>
        <w:t>: Incentivar as crianças respeitarem as regras do jogo. Sempre conversando e explicando.</w:t>
      </w:r>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 última sugestão de atividade são alguns vídeos, para que toda família possa assistir junto e conversar sobre.</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Nosso Amiguinho: Árvore Viva</w:t>
      </w:r>
    </w:p>
    <w:p w:rsidR="00183D1E" w:rsidRPr="00EA1DD0" w:rsidRDefault="00183D1E" w:rsidP="00183D1E">
      <w:pPr>
        <w:pStyle w:val="Standard"/>
        <w:autoSpaceDE w:val="0"/>
        <w:spacing w:line="360" w:lineRule="auto"/>
        <w:jc w:val="both"/>
        <w:rPr>
          <w:rFonts w:cs="Times New Roman"/>
          <w:color w:val="000000" w:themeColor="text1"/>
        </w:rPr>
      </w:pPr>
      <w:hyperlink r:id="rId5" w:history="1">
        <w:r w:rsidRPr="00EA1DD0">
          <w:rPr>
            <w:rFonts w:eastAsia="Times New Roman" w:cs="Times New Roman"/>
            <w:color w:val="000000" w:themeColor="text1"/>
          </w:rPr>
          <w:t>https://www.youtube.com/watch?v=Jbkw3_wB1yA</w:t>
        </w:r>
      </w:hyperlink>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Patati Patatá: A ÁRVORE Música</w:t>
      </w:r>
    </w:p>
    <w:p w:rsidR="00183D1E" w:rsidRPr="00EA1DD0" w:rsidRDefault="00183D1E" w:rsidP="00183D1E">
      <w:pPr>
        <w:pStyle w:val="Standard"/>
        <w:autoSpaceDE w:val="0"/>
        <w:spacing w:line="360" w:lineRule="auto"/>
        <w:jc w:val="both"/>
        <w:rPr>
          <w:rFonts w:cs="Times New Roman"/>
          <w:color w:val="000000" w:themeColor="text1"/>
        </w:rPr>
      </w:pPr>
      <w:hyperlink r:id="rId6" w:history="1">
        <w:r w:rsidRPr="00EA1DD0">
          <w:rPr>
            <w:rFonts w:eastAsia="Times New Roman" w:cs="Times New Roman"/>
            <w:color w:val="000000" w:themeColor="text1"/>
          </w:rPr>
          <w:t>https://www.youtube.com/watch?v=0TxzRT1hTE4</w:t>
        </w:r>
      </w:hyperlink>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e a Festa das Flores Contos da Tia Sil</w:t>
      </w:r>
    </w:p>
    <w:p w:rsidR="00183D1E" w:rsidRPr="00EA1DD0" w:rsidRDefault="00183D1E" w:rsidP="00183D1E">
      <w:pPr>
        <w:pStyle w:val="Standard"/>
        <w:autoSpaceDE w:val="0"/>
        <w:spacing w:line="360" w:lineRule="auto"/>
        <w:jc w:val="both"/>
        <w:rPr>
          <w:rFonts w:cs="Times New Roman"/>
          <w:color w:val="000000" w:themeColor="text1"/>
        </w:rPr>
      </w:pPr>
      <w:hyperlink r:id="rId7" w:history="1">
        <w:r w:rsidRPr="00EA1DD0">
          <w:rPr>
            <w:rFonts w:eastAsia="Times New Roman" w:cs="Times New Roman"/>
            <w:color w:val="000000" w:themeColor="text1"/>
          </w:rPr>
          <w:t>https://www.youtube.com/watch?v=OjnkbeMh0mc</w:t>
        </w:r>
      </w:hyperlink>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Música</w:t>
      </w:r>
    </w:p>
    <w:p w:rsidR="00183D1E" w:rsidRPr="00EA1DD0" w:rsidRDefault="00183D1E" w:rsidP="00183D1E">
      <w:pPr>
        <w:pStyle w:val="Standard"/>
        <w:autoSpaceDE w:val="0"/>
        <w:spacing w:line="360" w:lineRule="auto"/>
        <w:jc w:val="both"/>
        <w:rPr>
          <w:rFonts w:cs="Times New Roman"/>
          <w:color w:val="000000" w:themeColor="text1"/>
        </w:rPr>
      </w:pPr>
      <w:hyperlink r:id="rId8" w:history="1">
        <w:r w:rsidRPr="00EA1DD0">
          <w:rPr>
            <w:rFonts w:eastAsia="Times New Roman" w:cs="Times New Roman"/>
            <w:color w:val="000000" w:themeColor="text1"/>
          </w:rPr>
          <w:t>https://www.youtube.com/watch?v=mlKz4LwJrCE</w:t>
        </w:r>
      </w:hyperlink>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Minnie Toons: Um jeitinho nas flores  - Filme.</w:t>
      </w:r>
    </w:p>
    <w:p w:rsidR="00183D1E" w:rsidRPr="00EA1DD0" w:rsidRDefault="00183D1E" w:rsidP="00183D1E">
      <w:pPr>
        <w:pStyle w:val="Standard"/>
        <w:autoSpaceDE w:val="0"/>
        <w:spacing w:line="360" w:lineRule="auto"/>
        <w:jc w:val="both"/>
        <w:rPr>
          <w:rFonts w:cs="Times New Roman"/>
          <w:color w:val="000000" w:themeColor="text1"/>
        </w:rPr>
      </w:pPr>
      <w:hyperlink r:id="rId9" w:history="1">
        <w:r w:rsidRPr="00EA1DD0">
          <w:rPr>
            <w:rFonts w:eastAsia="Times New Roman" w:cs="Times New Roman"/>
            <w:color w:val="000000" w:themeColor="text1"/>
          </w:rPr>
          <w:t>https://www.youtube.com/watch?v=nQUsINJ95xA</w:t>
        </w:r>
      </w:hyperlink>
    </w:p>
    <w:p w:rsidR="00183D1E" w:rsidRPr="00EA1DD0" w:rsidRDefault="00183D1E" w:rsidP="00183D1E">
      <w:pPr>
        <w:pStyle w:val="Standard"/>
        <w:autoSpaceDE w:val="0"/>
        <w:spacing w:line="360" w:lineRule="auto"/>
        <w:jc w:val="both"/>
        <w:rPr>
          <w:rFonts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Mamãe e papai as atividades possuem um tempo para serem realizadas, por isso não precisa fazer tudo em um mesmo dia.</w:t>
      </w:r>
    </w:p>
    <w:p w:rsidR="00183D1E" w:rsidRPr="00EA1DD0" w:rsidRDefault="00183D1E" w:rsidP="00183D1E">
      <w:pPr>
        <w:pStyle w:val="Standard"/>
        <w:autoSpaceDE w:val="0"/>
        <w:spacing w:line="360" w:lineRule="auto"/>
        <w:jc w:val="both"/>
        <w:rPr>
          <w:rFonts w:eastAsia="Times New Roman" w:cs="Times New Roman"/>
          <w:color w:val="000000" w:themeColor="text1"/>
        </w:rPr>
      </w:pPr>
    </w:p>
    <w:p w:rsidR="00183D1E" w:rsidRPr="00EA1DD0" w:rsidRDefault="00183D1E" w:rsidP="00183D1E">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Lembrem de fazer um registro, através de relatório, fotos ou mesmo vídeo de como </w:t>
      </w:r>
      <w:r w:rsidRPr="00EA1DD0">
        <w:rPr>
          <w:rFonts w:eastAsia="Times New Roman" w:cs="Times New Roman"/>
          <w:color w:val="000000" w:themeColor="text1"/>
        </w:rPr>
        <w:lastRenderedPageBreak/>
        <w:t>foi o desenvolvimento de seu filho (a). Pois o mesmo ficará exposto na escola, para a comprovação das atividades.</w:t>
      </w:r>
    </w:p>
    <w:p w:rsidR="00183D1E" w:rsidRPr="00EA1DD0" w:rsidRDefault="00183D1E" w:rsidP="00183D1E">
      <w:pPr>
        <w:pStyle w:val="Standard"/>
        <w:spacing w:line="360" w:lineRule="auto"/>
        <w:jc w:val="both"/>
        <w:rPr>
          <w:rFonts w:cs="Times New Roman"/>
          <w:color w:val="000000" w:themeColor="text1"/>
        </w:rPr>
      </w:pPr>
      <w:r w:rsidRPr="00EA1DD0">
        <w:rPr>
          <w:rFonts w:cs="Times New Roman"/>
          <w:color w:val="000000" w:themeColor="text1"/>
        </w:rPr>
        <w:t xml:space="preserve">                                                                                               </w:t>
      </w:r>
      <w:r w:rsidRPr="00EA1DD0">
        <w:rPr>
          <w:rFonts w:cs="Times New Roman"/>
          <w:b/>
          <w:bCs/>
          <w:color w:val="000000" w:themeColor="text1"/>
        </w:rPr>
        <w:t>Bom Trabalho!!</w:t>
      </w:r>
    </w:p>
    <w:p w:rsidR="000B365D" w:rsidRDefault="000B365D"/>
    <w:sectPr w:rsidR="000B3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759E"/>
    <w:multiLevelType w:val="multilevel"/>
    <w:tmpl w:val="225ECBCE"/>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FAA6DDD"/>
    <w:multiLevelType w:val="multilevel"/>
    <w:tmpl w:val="208AD67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5394156"/>
    <w:multiLevelType w:val="multilevel"/>
    <w:tmpl w:val="A7260494"/>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3">
    <w:nsid w:val="497A0BB1"/>
    <w:multiLevelType w:val="multilevel"/>
    <w:tmpl w:val="8BBC0F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BC31E72"/>
    <w:multiLevelType w:val="multilevel"/>
    <w:tmpl w:val="76704AD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nsid w:val="70CE5010"/>
    <w:multiLevelType w:val="multilevel"/>
    <w:tmpl w:val="60AE531A"/>
    <w:lvl w:ilvl="0">
      <w:numFmt w:val="bullet"/>
      <w:lvlText w:val="•"/>
      <w:lvlJc w:val="left"/>
      <w:pPr>
        <w:ind w:left="590" w:hanging="360"/>
      </w:pPr>
      <w:rPr>
        <w:rFonts w:ascii="OpenSymbol" w:eastAsia="OpenSymbol" w:hAnsi="OpenSymbol" w:cs="OpenSymbol"/>
      </w:rPr>
    </w:lvl>
    <w:lvl w:ilvl="1">
      <w:numFmt w:val="bullet"/>
      <w:lvlText w:val="◦"/>
      <w:lvlJc w:val="left"/>
      <w:pPr>
        <w:ind w:left="950" w:hanging="360"/>
      </w:pPr>
      <w:rPr>
        <w:rFonts w:ascii="OpenSymbol" w:eastAsia="OpenSymbol" w:hAnsi="OpenSymbol" w:cs="OpenSymbol"/>
      </w:rPr>
    </w:lvl>
    <w:lvl w:ilvl="2">
      <w:numFmt w:val="bullet"/>
      <w:lvlText w:val="▪"/>
      <w:lvlJc w:val="left"/>
      <w:pPr>
        <w:ind w:left="1310" w:hanging="360"/>
      </w:pPr>
      <w:rPr>
        <w:rFonts w:ascii="OpenSymbol" w:eastAsia="OpenSymbol" w:hAnsi="OpenSymbol" w:cs="OpenSymbol"/>
      </w:rPr>
    </w:lvl>
    <w:lvl w:ilvl="3">
      <w:numFmt w:val="bullet"/>
      <w:lvlText w:val="•"/>
      <w:lvlJc w:val="left"/>
      <w:pPr>
        <w:ind w:left="1670" w:hanging="360"/>
      </w:pPr>
      <w:rPr>
        <w:rFonts w:ascii="OpenSymbol" w:eastAsia="OpenSymbol" w:hAnsi="OpenSymbol" w:cs="OpenSymbol"/>
      </w:rPr>
    </w:lvl>
    <w:lvl w:ilvl="4">
      <w:numFmt w:val="bullet"/>
      <w:lvlText w:val="◦"/>
      <w:lvlJc w:val="left"/>
      <w:pPr>
        <w:ind w:left="2030" w:hanging="360"/>
      </w:pPr>
      <w:rPr>
        <w:rFonts w:ascii="OpenSymbol" w:eastAsia="OpenSymbol" w:hAnsi="OpenSymbol" w:cs="OpenSymbol"/>
      </w:rPr>
    </w:lvl>
    <w:lvl w:ilvl="5">
      <w:numFmt w:val="bullet"/>
      <w:lvlText w:val="▪"/>
      <w:lvlJc w:val="left"/>
      <w:pPr>
        <w:ind w:left="2390" w:hanging="360"/>
      </w:pPr>
      <w:rPr>
        <w:rFonts w:ascii="OpenSymbol" w:eastAsia="OpenSymbol" w:hAnsi="OpenSymbol" w:cs="OpenSymbol"/>
      </w:rPr>
    </w:lvl>
    <w:lvl w:ilvl="6">
      <w:numFmt w:val="bullet"/>
      <w:lvlText w:val="•"/>
      <w:lvlJc w:val="left"/>
      <w:pPr>
        <w:ind w:left="2750" w:hanging="360"/>
      </w:pPr>
      <w:rPr>
        <w:rFonts w:ascii="OpenSymbol" w:eastAsia="OpenSymbol" w:hAnsi="OpenSymbol" w:cs="OpenSymbol"/>
      </w:rPr>
    </w:lvl>
    <w:lvl w:ilvl="7">
      <w:numFmt w:val="bullet"/>
      <w:lvlText w:val="◦"/>
      <w:lvlJc w:val="left"/>
      <w:pPr>
        <w:ind w:left="3110" w:hanging="360"/>
      </w:pPr>
      <w:rPr>
        <w:rFonts w:ascii="OpenSymbol" w:eastAsia="OpenSymbol" w:hAnsi="OpenSymbol" w:cs="OpenSymbol"/>
      </w:rPr>
    </w:lvl>
    <w:lvl w:ilvl="8">
      <w:numFmt w:val="bullet"/>
      <w:lvlText w:val="▪"/>
      <w:lvlJc w:val="left"/>
      <w:pPr>
        <w:ind w:left="3470" w:hanging="360"/>
      </w:pPr>
      <w:rPr>
        <w:rFonts w:ascii="OpenSymbol" w:eastAsia="OpenSymbol" w:hAnsi="OpenSymbol" w:cs="OpenSymbol"/>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1E"/>
    <w:rsid w:val="000B365D"/>
    <w:rsid w:val="00183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5387-0F60-47B2-9B86-6C5767AB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83D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Kz4LwJrCE" TargetMode="External"/><Relationship Id="rId3" Type="http://schemas.openxmlformats.org/officeDocument/2006/relationships/settings" Target="settings.xml"/><Relationship Id="rId7" Type="http://schemas.openxmlformats.org/officeDocument/2006/relationships/hyperlink" Target="https://www.youtube.com/watch?v=OjnkbeMh0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TxzRT1hTE4" TargetMode="External"/><Relationship Id="rId11" Type="http://schemas.openxmlformats.org/officeDocument/2006/relationships/theme" Target="theme/theme1.xml"/><Relationship Id="rId5" Type="http://schemas.openxmlformats.org/officeDocument/2006/relationships/hyperlink" Target="https://www.youtube.com/watch?v=Jbkw3_wB1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QUsINJ95x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4628</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2020-09-14T18:06:00Z</dcterms:created>
  <dcterms:modified xsi:type="dcterms:W3CDTF">2020-09-14T18:08:00Z</dcterms:modified>
</cp:coreProperties>
</file>