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CC8" w:rsidRDefault="005B21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CRECHE MUNICIPAL TIA MERCEDES.</w:t>
      </w:r>
    </w:p>
    <w:p w:rsidR="002F4CC8" w:rsidRDefault="005B21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ERVAL VELHO, 16 DE SETEMBRO DE 2020.</w:t>
      </w:r>
    </w:p>
    <w:p w:rsidR="002F4CC8" w:rsidRDefault="005B21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DIRETORA: REJANE MARIA PROVENSI.</w:t>
      </w:r>
    </w:p>
    <w:p w:rsidR="002F4CC8" w:rsidRDefault="005B21C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PROFESSORA: CHARLENE AP. M. FIORESE.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PLANEJAMENTO PRÉ I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OBS.: ORGANIZEM-SE PARA QUE AS ATIVIDADES SEJAM DISTRIBUÍDAS DURANTE O PERÍODO ESTIPULADO (15 DIAS).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*CAMPOS DE EXPERIÊNCIAS PARA AS ATIVIDADES: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eu, o outro e o nós: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Corpo, gestos e movimentos;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Traços, sons, cores e formas;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Escuta, fala pensamento e imag</w:t>
      </w:r>
      <w:r>
        <w:rPr>
          <w:rFonts w:ascii="Times New Roman" w:eastAsia="Times New Roman" w:hAnsi="Times New Roman" w:cs="Times New Roman"/>
          <w:sz w:val="24"/>
          <w:szCs w:val="24"/>
        </w:rPr>
        <w:t>inação;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Espaços, tempos, quantidades, relações e transformações. 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*VOLUME ANUAL: BRINCADEIRAS DAQUI E DALI.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3: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*Comente com a criança que existe uma palavra chamada “cultura”. Essa palavra vem de uma língua chamada latim e está relacionado com “al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go que deve ser cultivado”. Portanto tudo o que as pessoas fazem no seu dia a dia, a forma como elas vivem, se alimentam, tomam banho, trabalham se cumprimentam e até mesmo brincam, faz parte da cultura delas. Ou seja, aquilo que elas cultivam diariamente </w:t>
      </w:r>
      <w:r>
        <w:rPr>
          <w:rFonts w:ascii="Times New Roman" w:eastAsia="Times New Roman" w:hAnsi="Times New Roman" w:cs="Times New Roman"/>
          <w:sz w:val="24"/>
          <w:szCs w:val="24"/>
        </w:rPr>
        <w:t>acaba caracterizando a sua cultura.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cultua se modifica de região para região. Por exemplo, no Brasil, fala-se português; nos Estados Unidos, fala-se inglês; na Itália, fala-se italiano; na Espanha, fala-se espanhol.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forma de as pessoas se cumprimentare</w:t>
      </w:r>
      <w:r>
        <w:rPr>
          <w:rFonts w:ascii="Times New Roman" w:eastAsia="Times New Roman" w:hAnsi="Times New Roman" w:cs="Times New Roman"/>
          <w:sz w:val="24"/>
          <w:szCs w:val="24"/>
        </w:rPr>
        <w:t>m também muda de região para região. Aqui no Brasil, uma das formas de cumprimento é o beijo, mas há variações; em algumas regiões dá-se apenas o beijo para cumprimento; em outras, dão-se dois, e em outras, ainda, até três beijos. Nas Filipinas, a forma 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um jovem saudar alguém mais velho é segurar a mão direita deste, curvando-se para frente e encostando a própria testa nos dedos da pessoa. Alguns monges de um país chamado Tibete se cumprimentam mostrando a língua.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Enquanto no Brasil a barata é um animal </w:t>
      </w:r>
      <w:r>
        <w:rPr>
          <w:rFonts w:ascii="Times New Roman" w:eastAsia="Times New Roman" w:hAnsi="Times New Roman" w:cs="Times New Roman"/>
          <w:sz w:val="24"/>
          <w:szCs w:val="24"/>
        </w:rPr>
        <w:t>nocivo, que provoca nojo na maioria das pessoas, existem países como a China, onde esses insetos fazem parte da alimentação. No Brasil, come-se carne bovina; já na Índia por exemplo, é proibido comer essa carne, porque bois e vacas são considerados animais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sagrados.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Explique essas situações para a criança e enfatize a diversidade existente no mundo. A forma de as pessoas brincarem também é diferente. Cada um brinca de um jeito. Tudo isso é cultura.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Após essa conversa inicial, proponha a criança o desenho da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brincadeira preferida. Logo após oriente o destaque e a montagem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ALMANAQUE DAS BRINCADEIRAS, CANÇÕES E FESTAS DO BRASIL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que consta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apoio.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4: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*Pergunte para a criança quem brinca mais: crianças ou adultos? Comente que, se fossemos observar a cultura das pessoas de outros tempos, descobriríamos que nem sempre a brincadeira foi algo próprio das crianças.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Antiguidade, crianças e adultos brincava</w:t>
      </w:r>
      <w:r>
        <w:rPr>
          <w:rFonts w:ascii="Times New Roman" w:eastAsia="Times New Roman" w:hAnsi="Times New Roman" w:cs="Times New Roman"/>
          <w:sz w:val="24"/>
          <w:szCs w:val="24"/>
        </w:rPr>
        <w:t>m juntos ao ar livre em teatros, praças públicas, etc. Essas brincadeiras se restringiam à imitação de alguma das ações dos adultos, como brincar com espadas (havia muitas guerras e a espada era a principal arma utilizada) e lutar. Serviam mais para prepar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 as crianças para a vida adulta do que para divertir. Depois, veio uma época que a brincadeira foi considerada uma perda de tempo, algo que não contribuía para a vida das crianças e não era vista com bons olhos. Assim, não era comum as crianças passarem </w:t>
      </w:r>
      <w:r>
        <w:rPr>
          <w:rFonts w:ascii="Times New Roman" w:eastAsia="Times New Roman" w:hAnsi="Times New Roman" w:cs="Times New Roman"/>
          <w:sz w:val="24"/>
          <w:szCs w:val="24"/>
        </w:rPr>
        <w:t>muito tempo brincando. Até que, na história, surge um tempo em que a brincadeira e o jogo passaram a fazer parte do dia a dia das crianças, principalmente porque os adultos enxergavam que, por meio da brincadeira, elas poderiam aprender regras, bons costum</w:t>
      </w:r>
      <w:r>
        <w:rPr>
          <w:rFonts w:ascii="Times New Roman" w:eastAsia="Times New Roman" w:hAnsi="Times New Roman" w:cs="Times New Roman"/>
          <w:sz w:val="24"/>
          <w:szCs w:val="24"/>
        </w:rPr>
        <w:t>es, história e obter outros conhecimentos sobre o mundo. Então, no século XVI, passaram a existir brincadeiras exclusivas para crianças de 3 e 4 anos, e as crianças com mais de 4 anos passaram a brincar com ou sem os adultos, mas com os mesmos jogos. Foi 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essa época, no ano 1560, que o artista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Bruegel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pintou a obra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Jogos Infantis</w:t>
      </w:r>
      <w:r>
        <w:rPr>
          <w:rFonts w:ascii="Times New Roman" w:eastAsia="Times New Roman" w:hAnsi="Times New Roman" w:cs="Times New Roman"/>
          <w:sz w:val="24"/>
          <w:szCs w:val="24"/>
        </w:rPr>
        <w:t>. Esse quadro retrata 84 brincadeiras diferentes. Peça à criança que identifique algumas das brincadeiras e ajude-a a encontrar outras.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Proponha a criança que realize algumas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dessas brincadeiras que aparecem na obra. Solicite a ela que destaque o quebra-cabeça da obra de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Pieter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Bruegel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disponível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Ela deverá montá-lo e colá-lo na página 1 do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ALMANAQUE.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5: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*Faça a leitura da proposta, orientando à criança a realizar a pesquisa com os familiares sobre as brincadeiras preferidas deles durante a infância. Quando a pesquisa estiver pronta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oriente a construção de um gráfico. Solicite a criança que desenhe as bri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ncadeiras que estão na lista abaixo da linha horizontal, no livro. Depois, oriente-a a colar os quadrinhos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>, conforme o número de votos obtidos pelas brincadeiras.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de pronto o gráfico, converse com a criança para interpretar os d</w:t>
      </w:r>
      <w:r>
        <w:rPr>
          <w:rFonts w:ascii="Times New Roman" w:eastAsia="Times New Roman" w:hAnsi="Times New Roman" w:cs="Times New Roman"/>
          <w:sz w:val="24"/>
          <w:szCs w:val="24"/>
        </w:rPr>
        <w:t>ados.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6: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*Comente com a criança que, nos tempos antigos, as crianças praticamente não tinham brinquedos industrializados, e mesmo assim, não deixavam de brincar e se divertir. Em seguida ensine a criança a brincar de elefantinho colorido. Leia par</w:t>
      </w:r>
      <w:r>
        <w:rPr>
          <w:rFonts w:ascii="Times New Roman" w:eastAsia="Times New Roman" w:hAnsi="Times New Roman" w:cs="Times New Roman"/>
          <w:sz w:val="24"/>
          <w:szCs w:val="24"/>
        </w:rPr>
        <w:t>a elas o texto que se encontra no livro.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de brincarem, peça para a criança pintar os círculos com as cores que apareceram na brincadeira.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ALAMNAQUE DAS BRINCADEIRAS, CANÇÕES E FESTAS DO BRASIL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que as crianças destacaram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>, con</w:t>
      </w:r>
      <w:r>
        <w:rPr>
          <w:rFonts w:ascii="Times New Roman" w:eastAsia="Times New Roman" w:hAnsi="Times New Roman" w:cs="Times New Roman"/>
          <w:sz w:val="24"/>
          <w:szCs w:val="24"/>
        </w:rPr>
        <w:t>stam as regras da brincadeira Elefantinho Colorido. Na página 3 do almanaque, solicite à criança que desenhe e pinte um elefante para representar a brincadeira.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7: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*Comece explicando para a criança que mímica é expressar algo que se quer dizer sem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fala, apenas gestos. Conte para a criança que existiu um homem chamado Charles Chaplin (1889-1977), que foi um importante ator e ficou conhecido por fazer cinema mudo, ou seja, filmes que não tinham fala. 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>https://www.youtube.com/watch?v=0ox4Nb64TMg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 seguida leia o enunciado da página e proponha à criança que brinque de mímica. Para iniciar, ela pode fazer mímicas de expressões faciais: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Assustado.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Feliz.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Chorando.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Com nojo.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seguida proponha outras mímicas, incluindo imitações de animais.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Oriente-a para que não faça sons. Depois, proponha a criança que ilustrem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 as mímicas que fizeram.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*PÁGINA 8: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*Brinque de Vivo, morto! com a criança, comece falando devagar e, vá aumentando o ritmo para que a brincadeira se torne mais </w:t>
      </w:r>
      <w:r>
        <w:rPr>
          <w:rFonts w:ascii="Times New Roman" w:eastAsia="Times New Roman" w:hAnsi="Times New Roman" w:cs="Times New Roman"/>
          <w:sz w:val="24"/>
          <w:szCs w:val="24"/>
        </w:rPr>
        <w:t>desafiadora.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Em seguida, ensine a variação Careca, cabeludo. Ao ouvirem “Careca!”, a criança deve colocar a mão na cabeça. Quando você disser “Cabeludo!”, as mão devem permanecer no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alto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porém afastadas como se houvesse uma grande cabeleira entre elas. 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epois, alterne na fala misturando todas as características: vivo, morto, careca e cabeludo. 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Peça a criança que desenhe um momento da brincadeira em que misturam os gestos vivo, morto, careca, cabeludo.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Depois ela deverá destacar os tabuleiros e dados do j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ogo que constam no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depois de jogar o jogo auxilie a criança a fazer os registros que são solicitados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livro.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9: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*Leia o enunciado da proposta para a criança, pedindo a ela que adivinhe que objeto é e registre por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eio de desenho ou de escrita. Em seguida cantem a canção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CIRANDA DO 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solicite a criança que fale sobre os elementos do mar que aparecem na canção e façam desenhos para ilustrar esses itens. Depois, pergunte para que outro lugar poderia ter ido o 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registre a no espaço no livro.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Depois, ensine para a criança, outra brincadeira da nossa cultura, muito popular nos tempos antigos e também atuais: Passa-anel! 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10: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*Nessa página, a criança terá contato com algumas onomatopeias, ou seja, palavra cuja pronúncia tem a finalidade de representar determinados sons. Encha uma bacia de água e peça para a criança que coloque a mão nela e tente reproduzir o som das águas do 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Depois solicite à criança que destaque, do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material de apoio</w:t>
      </w:r>
      <w:r>
        <w:rPr>
          <w:rFonts w:ascii="Times New Roman" w:eastAsia="Times New Roman" w:hAnsi="Times New Roman" w:cs="Times New Roman"/>
          <w:sz w:val="24"/>
          <w:szCs w:val="24"/>
        </w:rPr>
        <w:t>, as diferentes imagens para que, a cada som que você reproduzir ela identifique e possa colar a imagem que representa o que está emitindo esses sons.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*PÁGINAS 11 E 12: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*Pular corda é uma brin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cadeira tradicional, muito apreciada não só em tempos antigos como também nos dias atuais. Leia o enunciado da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11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apresente a parlenda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Salada, saladinha</w:t>
      </w:r>
      <w:r>
        <w:rPr>
          <w:rFonts w:ascii="Times New Roman" w:eastAsia="Times New Roman" w:hAnsi="Times New Roman" w:cs="Times New Roman"/>
          <w:sz w:val="24"/>
          <w:szCs w:val="24"/>
        </w:rPr>
        <w:t>, ensine a criança como se faz para bater a corda e pular, dê oportunidade para que a criança brinque muito e explore esse material.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 sequência proponha à criança que troque a salada por bolo e procure em encartes de supermercados os ingredientes que pod</w:t>
      </w:r>
      <w:r>
        <w:rPr>
          <w:rFonts w:ascii="Times New Roman" w:eastAsia="Times New Roman" w:hAnsi="Times New Roman" w:cs="Times New Roman"/>
          <w:sz w:val="24"/>
          <w:szCs w:val="24"/>
        </w:rPr>
        <w:t>em deixar o bolo fofinho e docinho.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12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apresente mais uma parlenda comumente usada para pular corda,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Com quem você pretende se casar?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Explore com a criança as características de cada personagem que aparece na parlenda. Depois de pular corda com </w:t>
      </w:r>
      <w:r>
        <w:rPr>
          <w:rFonts w:ascii="Times New Roman" w:eastAsia="Times New Roman" w:hAnsi="Times New Roman" w:cs="Times New Roman"/>
          <w:sz w:val="24"/>
          <w:szCs w:val="24"/>
        </w:rPr>
        <w:t>essa parlenda, solicite à criança que crie os personagens nos rostos presentes no livro.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*PÁGINA 13: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*Retome a parlenda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Com quem você pretende se casar?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 pergunte à criança qual personagem que aparece nessa parlenda que compõe o exército (soldado) expliq</w:t>
      </w:r>
      <w:r>
        <w:rPr>
          <w:rFonts w:ascii="Times New Roman" w:eastAsia="Times New Roman" w:hAnsi="Times New Roman" w:cs="Times New Roman"/>
          <w:sz w:val="24"/>
          <w:szCs w:val="24"/>
        </w:rPr>
        <w:t>ue, que quando um rapaz está para completar 18 anos, ele deve se alistar, ou seja, apresentar os documentos e ficar disponível para, caso seja necessário, compor o exército do país.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i/>
          <w:color w:val="0070C0"/>
          <w:sz w:val="24"/>
          <w:szCs w:val="24"/>
        </w:rPr>
      </w:pPr>
      <w:r>
        <w:rPr>
          <w:rFonts w:ascii="Times New Roman" w:eastAsia="Times New Roman" w:hAnsi="Times New Roman" w:cs="Times New Roman"/>
          <w:color w:val="0070C0"/>
          <w:sz w:val="24"/>
          <w:szCs w:val="24"/>
        </w:rPr>
        <w:t xml:space="preserve"> https://www.youtube.com/watch?v=yVjmURUeLKw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Ouçam a cantiga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Marcha Sold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dê oportunidade para que a criança cante e dance livremente. Depois comente com a criança que todos os países, estados e municípios têm uma bandeira, que é importante o símbolo de cada local. Mostre para a criança a bandeira do Brasil, fale sobre as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formas geométricas que compõe a bandeira; um retângulo, um losango e um círculo. Logo em seguida explique o que cada cor representa – o verde simboliza as matas, a rica floresta brasileira; o amarelo simboliza as riquezas do país; o azul simboliza o céu e </w:t>
      </w:r>
      <w:r>
        <w:rPr>
          <w:rFonts w:ascii="Times New Roman" w:eastAsia="Times New Roman" w:hAnsi="Times New Roman" w:cs="Times New Roman"/>
          <w:sz w:val="24"/>
          <w:szCs w:val="24"/>
        </w:rPr>
        <w:t>os rios brasileiros; o branco significa o desejo pela paz. Leia na faixa branca a expressão “ORDEM E PROGRESSO”, e explique que, no círculo azul, há 27 estrelas que representam os 26 estados e o Distrito Federal.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Logo após a criança deverá colorir a bandei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 do Brasil 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 livro.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231140</wp:posOffset>
            </wp:positionV>
            <wp:extent cx="5408295" cy="3267075"/>
            <wp:effectExtent l="0" t="0" r="0" b="0"/>
            <wp:wrapNone/>
            <wp:docPr id="1" name="image1.png" descr="C:\Users\Usuario\Desktop\8a8836d28fe8858260a785c15862801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Usuario\Desktop\8a8836d28fe8858260a785c15862801e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3267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página 7 do almanaque</w:t>
      </w:r>
      <w:r>
        <w:rPr>
          <w:rFonts w:ascii="Times New Roman" w:eastAsia="Times New Roman" w:hAnsi="Times New Roman" w:cs="Times New Roman"/>
          <w:sz w:val="24"/>
          <w:szCs w:val="24"/>
        </w:rPr>
        <w:t>, oriente para que a criança (com o auxílio de um adulto) faça a dobradura de um chapéu de soldado, depois de pronta ela deverá colar a dobradura na página do almanaque, na parte superior do espaço reservado, e completar o desenho de um soldado.</w:t>
      </w: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2F4CC8">
      <w:pPr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OBS.: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Peço carinhosamente para que registrem todas as atividades feitas pelo seu filho.</w:t>
      </w:r>
    </w:p>
    <w:p w:rsidR="002F4CC8" w:rsidRDefault="005B21C8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Abraços da profe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>ssora Charlene!</w:t>
      </w:r>
    </w:p>
    <w:sectPr w:rsidR="002F4CC8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C8"/>
    <w:rsid w:val="002F4CC8"/>
    <w:rsid w:val="005B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4149D-1E5E-47CE-8A7D-D60B075E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1608</Words>
  <Characters>8685</Characters>
  <Application>Microsoft Office Word</Application>
  <DocSecurity>0</DocSecurity>
  <Lines>72</Lines>
  <Paragraphs>20</Paragraphs>
  <ScaleCrop>false</ScaleCrop>
  <Company/>
  <LinksUpToDate>false</LinksUpToDate>
  <CharactersWithSpaces>10273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Administrador</cp:lastModifiedBy>
  <cp:revision>2</cp:revision>
  <dcterms:created xsi:type="dcterms:W3CDTF">2020-09-16T15:08:00Z</dcterms:created>
  <dcterms:modified xsi:type="dcterms:W3CDTF">2020-09-16T15:08:00Z</dcterms:modified>
</cp:coreProperties>
</file>